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jc w:val="center"/>
        <w:rPr>
          <w:rFonts w:eastAsia="微软雅黑"/>
          <w:b/>
          <w:sz w:val="56"/>
          <w:szCs w:val="44"/>
        </w:rPr>
      </w:pPr>
      <w:r w:rsidRPr="00EA4B7F">
        <w:rPr>
          <w:rFonts w:eastAsia="微软雅黑" w:hint="eastAsia"/>
          <w:b/>
          <w:sz w:val="56"/>
          <w:szCs w:val="44"/>
        </w:rPr>
        <w:t>广州市黄埔职业技术学校</w:t>
      </w:r>
    </w:p>
    <w:p w:rsidR="00F35ED9" w:rsidRDefault="00F35ED9" w:rsidP="00F33C62">
      <w:pPr>
        <w:adjustRightInd w:val="0"/>
        <w:snapToGrid w:val="0"/>
        <w:jc w:val="center"/>
        <w:rPr>
          <w:rFonts w:eastAsia="微软雅黑"/>
          <w:b/>
          <w:sz w:val="56"/>
          <w:szCs w:val="44"/>
        </w:rPr>
      </w:pPr>
      <w:r w:rsidRPr="00EA4B7F">
        <w:rPr>
          <w:rFonts w:eastAsia="微软雅黑" w:hint="eastAsia"/>
          <w:b/>
          <w:sz w:val="56"/>
          <w:szCs w:val="44"/>
        </w:rPr>
        <w:t>绩效工资分配方案</w:t>
      </w:r>
    </w:p>
    <w:p w:rsidR="00F35ED9" w:rsidRPr="00EA4B7F" w:rsidRDefault="00F35ED9" w:rsidP="00F33C62">
      <w:pPr>
        <w:adjustRightInd w:val="0"/>
        <w:snapToGrid w:val="0"/>
        <w:jc w:val="center"/>
        <w:rPr>
          <w:rFonts w:eastAsia="微软雅黑"/>
          <w:b/>
          <w:sz w:val="44"/>
          <w:szCs w:val="44"/>
        </w:rPr>
      </w:pPr>
      <w:r w:rsidRPr="00EA4B7F">
        <w:rPr>
          <w:rFonts w:eastAsia="微软雅黑" w:hint="eastAsia"/>
          <w:b/>
          <w:sz w:val="44"/>
          <w:szCs w:val="44"/>
        </w:rPr>
        <w:t>（</w:t>
      </w:r>
      <w:r>
        <w:rPr>
          <w:rFonts w:eastAsia="微软雅黑" w:hint="eastAsia"/>
          <w:b/>
          <w:sz w:val="44"/>
          <w:szCs w:val="44"/>
        </w:rPr>
        <w:t>编外</w:t>
      </w:r>
      <w:r w:rsidRPr="00EA4B7F">
        <w:rPr>
          <w:rFonts w:eastAsia="微软雅黑" w:hint="eastAsia"/>
          <w:b/>
          <w:sz w:val="44"/>
          <w:szCs w:val="44"/>
        </w:rPr>
        <w:t>人员）</w:t>
      </w: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spacing w:line="360" w:lineRule="auto"/>
        <w:jc w:val="center"/>
        <w:rPr>
          <w:sz w:val="24"/>
        </w:rPr>
      </w:pPr>
    </w:p>
    <w:p w:rsidR="00F35ED9" w:rsidRPr="00EA4B7F" w:rsidRDefault="00F35ED9" w:rsidP="00F33C62">
      <w:pPr>
        <w:adjustRightInd w:val="0"/>
        <w:snapToGrid w:val="0"/>
        <w:jc w:val="center"/>
        <w:rPr>
          <w:rFonts w:eastAsia="微软雅黑"/>
          <w:b/>
          <w:sz w:val="36"/>
          <w:szCs w:val="44"/>
        </w:rPr>
      </w:pPr>
      <w:r w:rsidRPr="00EA4B7F">
        <w:rPr>
          <w:rFonts w:eastAsia="微软雅黑" w:hint="eastAsia"/>
          <w:b/>
          <w:sz w:val="36"/>
          <w:szCs w:val="44"/>
        </w:rPr>
        <w:t>广州市黄埔职业技术学校</w:t>
      </w:r>
    </w:p>
    <w:p w:rsidR="00F35ED9" w:rsidRPr="00EA4B7F" w:rsidRDefault="00F35ED9" w:rsidP="00F33C62">
      <w:pPr>
        <w:adjustRightInd w:val="0"/>
        <w:snapToGrid w:val="0"/>
        <w:jc w:val="center"/>
        <w:rPr>
          <w:rFonts w:eastAsia="微软雅黑"/>
          <w:b/>
          <w:sz w:val="36"/>
          <w:szCs w:val="44"/>
        </w:rPr>
      </w:pPr>
      <w:r w:rsidRPr="00EA4B7F">
        <w:rPr>
          <w:rFonts w:eastAsia="微软雅黑"/>
          <w:b/>
          <w:sz w:val="36"/>
          <w:szCs w:val="44"/>
        </w:rPr>
        <w:t>2016</w:t>
      </w:r>
      <w:r w:rsidRPr="00EA4B7F">
        <w:rPr>
          <w:rFonts w:eastAsia="微软雅黑" w:hint="eastAsia"/>
          <w:b/>
          <w:sz w:val="36"/>
          <w:szCs w:val="44"/>
        </w:rPr>
        <w:t>年</w:t>
      </w:r>
      <w:r w:rsidRPr="00EA4B7F">
        <w:rPr>
          <w:rFonts w:eastAsia="微软雅黑"/>
          <w:b/>
          <w:sz w:val="36"/>
          <w:szCs w:val="44"/>
        </w:rPr>
        <w:t>1</w:t>
      </w:r>
      <w:r w:rsidRPr="00EA4B7F">
        <w:rPr>
          <w:rFonts w:eastAsia="微软雅黑" w:hint="eastAsia"/>
          <w:b/>
          <w:sz w:val="36"/>
          <w:szCs w:val="44"/>
        </w:rPr>
        <w:t>月</w:t>
      </w:r>
    </w:p>
    <w:p w:rsidR="00F35ED9" w:rsidRPr="00EA4B7F" w:rsidRDefault="00F35ED9" w:rsidP="00F33C62">
      <w:pPr>
        <w:adjustRightInd w:val="0"/>
        <w:snapToGrid w:val="0"/>
        <w:spacing w:line="360" w:lineRule="auto"/>
        <w:rPr>
          <w:rFonts w:eastAsia="黑体"/>
          <w:b/>
          <w:sz w:val="32"/>
          <w:szCs w:val="32"/>
        </w:rPr>
        <w:sectPr w:rsidR="00F35ED9" w:rsidRPr="00EA4B7F" w:rsidSect="008A40C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p>
    <w:p w:rsidR="00F35ED9" w:rsidRPr="00EA4B7F" w:rsidRDefault="00F35ED9" w:rsidP="007E5D28">
      <w:pPr>
        <w:adjustRightInd w:val="0"/>
        <w:snapToGrid w:val="0"/>
        <w:spacing w:line="360" w:lineRule="auto"/>
        <w:ind w:firstLineChars="200" w:firstLine="31680"/>
        <w:jc w:val="left"/>
        <w:rPr>
          <w:sz w:val="24"/>
        </w:rPr>
      </w:pPr>
      <w:r w:rsidRPr="00EA4B7F">
        <w:rPr>
          <w:rFonts w:hint="eastAsia"/>
          <w:sz w:val="24"/>
        </w:rPr>
        <w:t>为进一步调动全体教职工的工作积极性和创造性，充分激发工作主观能动性，体现按劳分配、多劳多得、优劳优酬，根据广州市黄埔区人力资源和社会保障局、财政局、教育局等相关文件精神，结合我校实际，制定本方案。</w:t>
      </w:r>
    </w:p>
    <w:p w:rsidR="00F35ED9" w:rsidRPr="00EA4B7F" w:rsidRDefault="00F35ED9" w:rsidP="007E5D28">
      <w:pPr>
        <w:pStyle w:val="Heading1"/>
        <w:ind w:firstLine="31680"/>
      </w:pPr>
      <w:r w:rsidRPr="00EA4B7F">
        <w:rPr>
          <w:rFonts w:hint="eastAsia"/>
        </w:rPr>
        <w:t>一、分配原则</w:t>
      </w:r>
    </w:p>
    <w:p w:rsidR="00F35ED9" w:rsidRPr="00EA4B7F" w:rsidRDefault="00F35ED9" w:rsidP="007E5D28">
      <w:pPr>
        <w:adjustRightInd w:val="0"/>
        <w:snapToGrid w:val="0"/>
        <w:spacing w:line="360" w:lineRule="auto"/>
        <w:ind w:firstLineChars="177" w:firstLine="31680"/>
        <w:jc w:val="left"/>
        <w:rPr>
          <w:sz w:val="24"/>
        </w:rPr>
      </w:pPr>
      <w:r w:rsidRPr="00EA4B7F">
        <w:rPr>
          <w:rFonts w:hint="eastAsia"/>
          <w:sz w:val="24"/>
        </w:rPr>
        <w:t>坚持多劳多得、责重多得、优绩优酬、兼顾公平，</w:t>
      </w:r>
      <w:r>
        <w:rPr>
          <w:rFonts w:hint="eastAsia"/>
          <w:sz w:val="24"/>
        </w:rPr>
        <w:t>同时</w:t>
      </w:r>
      <w:r w:rsidRPr="00EA4B7F">
        <w:rPr>
          <w:rFonts w:hint="eastAsia"/>
          <w:sz w:val="24"/>
        </w:rPr>
        <w:t>向关键岗位、业务骨干和做出突出成绩的工作人员倾斜。</w:t>
      </w:r>
    </w:p>
    <w:p w:rsidR="00F35ED9" w:rsidRPr="00EA4B7F" w:rsidRDefault="00F35ED9" w:rsidP="007E5D28">
      <w:pPr>
        <w:pStyle w:val="Heading1"/>
        <w:ind w:firstLine="31680"/>
      </w:pPr>
      <w:r w:rsidRPr="00EA4B7F">
        <w:rPr>
          <w:rFonts w:hint="eastAsia"/>
        </w:rPr>
        <w:t>二、分配范围</w:t>
      </w:r>
    </w:p>
    <w:p w:rsidR="00F35ED9" w:rsidRPr="00EA4B7F" w:rsidRDefault="00F35ED9" w:rsidP="007E5D28">
      <w:pPr>
        <w:adjustRightInd w:val="0"/>
        <w:snapToGrid w:val="0"/>
        <w:spacing w:line="360" w:lineRule="auto"/>
        <w:ind w:firstLineChars="177" w:firstLine="31680"/>
        <w:jc w:val="left"/>
        <w:rPr>
          <w:sz w:val="24"/>
        </w:rPr>
      </w:pPr>
      <w:r w:rsidRPr="00EA4B7F">
        <w:rPr>
          <w:rFonts w:hint="eastAsia"/>
          <w:sz w:val="24"/>
        </w:rPr>
        <w:t>学校</w:t>
      </w:r>
      <w:r>
        <w:rPr>
          <w:rFonts w:hint="eastAsia"/>
          <w:sz w:val="24"/>
        </w:rPr>
        <w:t>编外人</w:t>
      </w:r>
      <w:r w:rsidRPr="00EA4B7F">
        <w:rPr>
          <w:rFonts w:hint="eastAsia"/>
          <w:sz w:val="24"/>
        </w:rPr>
        <w:t>员。</w:t>
      </w:r>
    </w:p>
    <w:p w:rsidR="00F35ED9" w:rsidRPr="00EA4B7F" w:rsidRDefault="00F35ED9" w:rsidP="007E5D28">
      <w:pPr>
        <w:pStyle w:val="Heading1"/>
        <w:ind w:firstLine="31680"/>
      </w:pPr>
      <w:r w:rsidRPr="00EA4B7F">
        <w:rPr>
          <w:rFonts w:hint="eastAsia"/>
        </w:rPr>
        <w:t>三、分配资金来源</w:t>
      </w:r>
    </w:p>
    <w:p w:rsidR="00F35ED9" w:rsidRPr="00BE647E" w:rsidRDefault="00F35ED9" w:rsidP="007E5D28">
      <w:pPr>
        <w:adjustRightInd w:val="0"/>
        <w:snapToGrid w:val="0"/>
        <w:spacing w:line="360" w:lineRule="auto"/>
        <w:ind w:firstLineChars="177" w:firstLine="31680"/>
        <w:jc w:val="left"/>
        <w:rPr>
          <w:color w:val="000000"/>
          <w:sz w:val="24"/>
        </w:rPr>
      </w:pPr>
      <w:r w:rsidRPr="00BE647E">
        <w:rPr>
          <w:rFonts w:hint="eastAsia"/>
          <w:color w:val="000000"/>
          <w:sz w:val="24"/>
        </w:rPr>
        <w:t>以上级拨给的</w:t>
      </w:r>
      <w:r w:rsidRPr="00BE647E">
        <w:rPr>
          <w:color w:val="000000"/>
          <w:sz w:val="24"/>
        </w:rPr>
        <w:t>2016</w:t>
      </w:r>
      <w:r w:rsidRPr="00BE647E">
        <w:rPr>
          <w:rFonts w:hint="eastAsia"/>
          <w:color w:val="000000"/>
          <w:sz w:val="24"/>
        </w:rPr>
        <w:t>年编外人员工资总量中扣减相关基本工资和五险一金后剩余的经费（约</w:t>
      </w:r>
      <w:r w:rsidRPr="00BE647E">
        <w:rPr>
          <w:color w:val="000000"/>
          <w:sz w:val="24"/>
        </w:rPr>
        <w:t>1</w:t>
      </w:r>
      <w:r>
        <w:rPr>
          <w:color w:val="000000"/>
          <w:sz w:val="24"/>
        </w:rPr>
        <w:t>2</w:t>
      </w:r>
      <w:r w:rsidRPr="00BE647E">
        <w:rPr>
          <w:color w:val="000000"/>
          <w:sz w:val="24"/>
        </w:rPr>
        <w:t>0</w:t>
      </w:r>
      <w:r w:rsidRPr="00BE647E">
        <w:rPr>
          <w:rFonts w:hint="eastAsia"/>
          <w:color w:val="000000"/>
          <w:sz w:val="24"/>
        </w:rPr>
        <w:t>万）作为绩效工资。</w:t>
      </w:r>
    </w:p>
    <w:p w:rsidR="00F35ED9" w:rsidRPr="00BE647E" w:rsidRDefault="00F35ED9" w:rsidP="007E5D28">
      <w:pPr>
        <w:adjustRightInd w:val="0"/>
        <w:snapToGrid w:val="0"/>
        <w:spacing w:line="360" w:lineRule="auto"/>
        <w:ind w:firstLineChars="177" w:firstLine="31680"/>
        <w:jc w:val="left"/>
        <w:rPr>
          <w:color w:val="000000"/>
          <w:sz w:val="24"/>
        </w:rPr>
      </w:pPr>
      <w:r w:rsidRPr="00BE647E">
        <w:rPr>
          <w:rFonts w:hint="eastAsia"/>
          <w:color w:val="000000"/>
          <w:sz w:val="24"/>
        </w:rPr>
        <w:t>备注：教师类起薪工资（含</w:t>
      </w:r>
      <w:r w:rsidRPr="00BE647E">
        <w:rPr>
          <w:color w:val="000000"/>
          <w:sz w:val="24"/>
        </w:rPr>
        <w:t>1</w:t>
      </w:r>
      <w:r>
        <w:rPr>
          <w:color w:val="000000"/>
          <w:sz w:val="24"/>
        </w:rPr>
        <w:t>0</w:t>
      </w:r>
      <w:r w:rsidRPr="00BE647E">
        <w:rPr>
          <w:rFonts w:hint="eastAsia"/>
          <w:color w:val="000000"/>
          <w:sz w:val="24"/>
        </w:rPr>
        <w:t>节的基本课时费）计算方法变更如下：高级</w:t>
      </w:r>
      <w:r w:rsidRPr="00BE647E">
        <w:rPr>
          <w:color w:val="000000"/>
          <w:sz w:val="24"/>
        </w:rPr>
        <w:t>4800</w:t>
      </w:r>
      <w:r w:rsidRPr="00BE647E">
        <w:rPr>
          <w:rFonts w:hint="eastAsia"/>
          <w:color w:val="000000"/>
          <w:sz w:val="24"/>
        </w:rPr>
        <w:t>元</w:t>
      </w:r>
      <w:r w:rsidRPr="00BE647E">
        <w:rPr>
          <w:color w:val="000000"/>
          <w:sz w:val="24"/>
        </w:rPr>
        <w:t>/</w:t>
      </w:r>
      <w:r w:rsidRPr="00BE647E">
        <w:rPr>
          <w:rFonts w:hint="eastAsia"/>
          <w:color w:val="000000"/>
          <w:sz w:val="24"/>
        </w:rPr>
        <w:t>月，中级</w:t>
      </w:r>
      <w:r w:rsidRPr="00BE647E">
        <w:rPr>
          <w:color w:val="000000"/>
          <w:sz w:val="24"/>
        </w:rPr>
        <w:t>3800</w:t>
      </w:r>
      <w:r w:rsidRPr="00BE647E">
        <w:rPr>
          <w:rFonts w:hint="eastAsia"/>
          <w:color w:val="000000"/>
          <w:sz w:val="24"/>
        </w:rPr>
        <w:t>元</w:t>
      </w:r>
      <w:r w:rsidRPr="00BE647E">
        <w:rPr>
          <w:color w:val="000000"/>
          <w:sz w:val="24"/>
        </w:rPr>
        <w:t>/</w:t>
      </w:r>
      <w:r w:rsidRPr="00BE647E">
        <w:rPr>
          <w:rFonts w:hint="eastAsia"/>
          <w:color w:val="000000"/>
          <w:sz w:val="24"/>
        </w:rPr>
        <w:t>月，初级（含本科）</w:t>
      </w:r>
      <w:r w:rsidRPr="00BE647E">
        <w:rPr>
          <w:color w:val="000000"/>
          <w:sz w:val="24"/>
        </w:rPr>
        <w:t>2800</w:t>
      </w:r>
      <w:r w:rsidRPr="00BE647E">
        <w:rPr>
          <w:rFonts w:hint="eastAsia"/>
          <w:color w:val="000000"/>
          <w:sz w:val="24"/>
        </w:rPr>
        <w:t>元</w:t>
      </w:r>
      <w:r w:rsidRPr="00BE647E">
        <w:rPr>
          <w:color w:val="000000"/>
          <w:sz w:val="24"/>
        </w:rPr>
        <w:t>/</w:t>
      </w:r>
      <w:r w:rsidRPr="00BE647E">
        <w:rPr>
          <w:rFonts w:hint="eastAsia"/>
          <w:color w:val="000000"/>
          <w:sz w:val="24"/>
        </w:rPr>
        <w:t>月，大专及以下</w:t>
      </w:r>
      <w:r w:rsidRPr="00BE647E">
        <w:rPr>
          <w:color w:val="000000"/>
          <w:sz w:val="24"/>
        </w:rPr>
        <w:t>2000</w:t>
      </w:r>
      <w:r w:rsidRPr="00BE647E">
        <w:rPr>
          <w:rFonts w:hint="eastAsia"/>
          <w:color w:val="000000"/>
          <w:sz w:val="24"/>
        </w:rPr>
        <w:t>元</w:t>
      </w:r>
      <w:r w:rsidRPr="00BE647E">
        <w:rPr>
          <w:color w:val="000000"/>
          <w:sz w:val="24"/>
        </w:rPr>
        <w:t>/</w:t>
      </w:r>
      <w:r w:rsidRPr="00BE647E">
        <w:rPr>
          <w:rFonts w:hint="eastAsia"/>
          <w:color w:val="000000"/>
          <w:sz w:val="24"/>
        </w:rPr>
        <w:t>月，原来的管理岗位（含班主任）津贴固化。职员类：</w:t>
      </w:r>
      <w:r w:rsidRPr="00BE647E">
        <w:rPr>
          <w:color w:val="000000"/>
          <w:sz w:val="24"/>
        </w:rPr>
        <w:t>2015</w:t>
      </w:r>
      <w:r w:rsidRPr="00BE647E">
        <w:rPr>
          <w:rFonts w:hint="eastAsia"/>
          <w:color w:val="000000"/>
          <w:sz w:val="24"/>
        </w:rPr>
        <w:t>年</w:t>
      </w:r>
      <w:r w:rsidRPr="00BE647E">
        <w:rPr>
          <w:color w:val="000000"/>
          <w:sz w:val="24"/>
        </w:rPr>
        <w:t>12</w:t>
      </w:r>
      <w:r w:rsidRPr="00BE647E">
        <w:rPr>
          <w:rFonts w:hint="eastAsia"/>
          <w:color w:val="000000"/>
          <w:sz w:val="24"/>
        </w:rPr>
        <w:t>月</w:t>
      </w:r>
      <w:r w:rsidRPr="00BE647E">
        <w:rPr>
          <w:color w:val="000000"/>
          <w:sz w:val="24"/>
        </w:rPr>
        <w:t>31</w:t>
      </w:r>
      <w:r w:rsidRPr="00BE647E">
        <w:rPr>
          <w:rFonts w:hint="eastAsia"/>
          <w:color w:val="000000"/>
          <w:sz w:val="24"/>
        </w:rPr>
        <w:t>日以前在校在岗的教辅</w:t>
      </w:r>
      <w:r w:rsidRPr="00BE647E">
        <w:rPr>
          <w:color w:val="000000"/>
          <w:sz w:val="24"/>
        </w:rPr>
        <w:t>/</w:t>
      </w:r>
      <w:r w:rsidRPr="00BE647E">
        <w:rPr>
          <w:rFonts w:hint="eastAsia"/>
          <w:color w:val="000000"/>
          <w:sz w:val="24"/>
        </w:rPr>
        <w:t>后勤岗位人员原有工资固化。全体编外人员每月发放校龄补贴，按</w:t>
      </w:r>
      <w:r w:rsidRPr="00BE647E">
        <w:rPr>
          <w:color w:val="000000"/>
          <w:sz w:val="24"/>
        </w:rPr>
        <w:t>20</w:t>
      </w:r>
      <w:r w:rsidRPr="00BE647E">
        <w:rPr>
          <w:rFonts w:hint="eastAsia"/>
          <w:color w:val="000000"/>
          <w:sz w:val="24"/>
        </w:rPr>
        <w:t>元</w:t>
      </w:r>
      <w:r w:rsidRPr="00BE647E">
        <w:rPr>
          <w:color w:val="000000"/>
          <w:sz w:val="24"/>
        </w:rPr>
        <w:t>/</w:t>
      </w:r>
      <w:r w:rsidRPr="00BE647E">
        <w:rPr>
          <w:rFonts w:hint="eastAsia"/>
          <w:color w:val="000000"/>
          <w:sz w:val="24"/>
        </w:rPr>
        <w:t>年标准计算。</w:t>
      </w:r>
    </w:p>
    <w:p w:rsidR="00F35ED9" w:rsidRDefault="00F35ED9" w:rsidP="007E5D28">
      <w:pPr>
        <w:adjustRightInd w:val="0"/>
        <w:snapToGrid w:val="0"/>
        <w:spacing w:line="360" w:lineRule="auto"/>
        <w:ind w:firstLineChars="177" w:firstLine="31680"/>
        <w:jc w:val="left"/>
        <w:rPr>
          <w:color w:val="000000"/>
          <w:sz w:val="24"/>
        </w:rPr>
      </w:pPr>
      <w:r w:rsidRPr="00BE647E">
        <w:rPr>
          <w:rFonts w:hint="eastAsia"/>
          <w:color w:val="000000"/>
          <w:sz w:val="24"/>
        </w:rPr>
        <w:t>按今后凡市区增加的用于提高教职工待遇的绩效经费都应开展绩效考核的精神，将全额</w:t>
      </w:r>
      <w:r w:rsidRPr="00C96455">
        <w:rPr>
          <w:rFonts w:hint="eastAsia"/>
          <w:color w:val="000000"/>
          <w:sz w:val="24"/>
        </w:rPr>
        <w:t>用于绩效工资，具体实施由校绩效工资工作领导小组研究决定。</w:t>
      </w:r>
    </w:p>
    <w:p w:rsidR="00F35ED9" w:rsidRPr="00044C70" w:rsidRDefault="00F35ED9" w:rsidP="007E5D28">
      <w:pPr>
        <w:adjustRightInd w:val="0"/>
        <w:snapToGrid w:val="0"/>
        <w:spacing w:line="360" w:lineRule="auto"/>
        <w:ind w:firstLineChars="177" w:firstLine="31680"/>
        <w:jc w:val="left"/>
        <w:rPr>
          <w:color w:val="000000"/>
          <w:sz w:val="24"/>
        </w:rPr>
      </w:pPr>
      <w:r>
        <w:rPr>
          <w:rFonts w:hint="eastAsia"/>
          <w:color w:val="000000"/>
          <w:sz w:val="24"/>
        </w:rPr>
        <w:t>学校实施学期考核奖，在开展绩效评价后剩余的部分进行学期考核。考核分为突出贡献奖、优秀奖、积极分子和基本达标等级。奖励标准</w:t>
      </w:r>
      <w:r w:rsidRPr="00044C70">
        <w:rPr>
          <w:rFonts w:hint="eastAsia"/>
          <w:color w:val="000000"/>
          <w:sz w:val="24"/>
        </w:rPr>
        <w:t>视学期</w:t>
      </w:r>
      <w:r>
        <w:rPr>
          <w:rFonts w:hint="eastAsia"/>
          <w:color w:val="000000"/>
          <w:sz w:val="24"/>
        </w:rPr>
        <w:t>绩效工资实施后</w:t>
      </w:r>
      <w:r w:rsidRPr="00044C70">
        <w:rPr>
          <w:rFonts w:hint="eastAsia"/>
          <w:color w:val="000000"/>
          <w:sz w:val="24"/>
        </w:rPr>
        <w:t>剩余</w:t>
      </w:r>
      <w:r>
        <w:rPr>
          <w:rFonts w:hint="eastAsia"/>
          <w:color w:val="000000"/>
          <w:sz w:val="24"/>
        </w:rPr>
        <w:t>的总额</w:t>
      </w:r>
      <w:r w:rsidRPr="00044C70">
        <w:rPr>
          <w:rFonts w:hint="eastAsia"/>
          <w:color w:val="000000"/>
          <w:sz w:val="24"/>
        </w:rPr>
        <w:t>情况而定。</w:t>
      </w:r>
    </w:p>
    <w:p w:rsidR="00F35ED9" w:rsidRPr="00FC7741" w:rsidRDefault="00F35ED9" w:rsidP="007E5D28">
      <w:pPr>
        <w:adjustRightInd w:val="0"/>
        <w:snapToGrid w:val="0"/>
        <w:spacing w:line="360" w:lineRule="auto"/>
        <w:ind w:firstLineChars="177" w:firstLine="31680"/>
        <w:jc w:val="left"/>
        <w:rPr>
          <w:sz w:val="24"/>
        </w:rPr>
      </w:pPr>
      <w:r w:rsidRPr="00FC7741">
        <w:rPr>
          <w:rFonts w:hint="eastAsia"/>
          <w:sz w:val="24"/>
        </w:rPr>
        <w:t>教师类岗位实施动态管理，综合教师个人教学能力与水平、教学业绩等因素由考核领导小组确认其职称起点工资（方案按学校聘用人员职称聘任文件实施）。</w:t>
      </w:r>
    </w:p>
    <w:p w:rsidR="00F35ED9" w:rsidRPr="00EA4B7F" w:rsidRDefault="00F35ED9" w:rsidP="007E5D28">
      <w:pPr>
        <w:pStyle w:val="Heading1"/>
        <w:ind w:firstLine="31680"/>
      </w:pPr>
      <w:r w:rsidRPr="00EA4B7F">
        <w:rPr>
          <w:rFonts w:hint="eastAsia"/>
        </w:rPr>
        <w:t>四、组织机构</w:t>
      </w:r>
    </w:p>
    <w:p w:rsidR="00F35ED9" w:rsidRPr="00EA4B7F" w:rsidRDefault="00F35ED9" w:rsidP="007E5D28">
      <w:pPr>
        <w:adjustRightInd w:val="0"/>
        <w:snapToGrid w:val="0"/>
        <w:spacing w:line="360" w:lineRule="auto"/>
        <w:ind w:firstLineChars="176" w:firstLine="31680"/>
        <w:rPr>
          <w:b/>
          <w:bCs/>
          <w:sz w:val="24"/>
        </w:rPr>
      </w:pPr>
      <w:r w:rsidRPr="00EA4B7F">
        <w:rPr>
          <w:b/>
          <w:bCs/>
          <w:sz w:val="24"/>
        </w:rPr>
        <w:t>1</w:t>
      </w:r>
      <w:r>
        <w:rPr>
          <w:b/>
          <w:bCs/>
          <w:sz w:val="24"/>
        </w:rPr>
        <w:t>.</w:t>
      </w:r>
      <w:r>
        <w:rPr>
          <w:rFonts w:hint="eastAsia"/>
          <w:b/>
          <w:bCs/>
          <w:sz w:val="24"/>
        </w:rPr>
        <w:t>成立</w:t>
      </w:r>
      <w:r w:rsidRPr="00EA4B7F">
        <w:rPr>
          <w:rFonts w:hint="eastAsia"/>
          <w:b/>
          <w:bCs/>
          <w:sz w:val="24"/>
        </w:rPr>
        <w:t>绩效工资工作领导小组</w:t>
      </w:r>
    </w:p>
    <w:p w:rsidR="00F35ED9" w:rsidRPr="00DD4EDA" w:rsidRDefault="00F35ED9" w:rsidP="007E5D28">
      <w:pPr>
        <w:adjustRightInd w:val="0"/>
        <w:snapToGrid w:val="0"/>
        <w:spacing w:line="360" w:lineRule="auto"/>
        <w:ind w:firstLineChars="177" w:firstLine="31680"/>
        <w:jc w:val="left"/>
        <w:rPr>
          <w:sz w:val="24"/>
        </w:rPr>
      </w:pPr>
      <w:r w:rsidRPr="00EA4B7F">
        <w:rPr>
          <w:rFonts w:hint="eastAsia"/>
          <w:bCs/>
          <w:sz w:val="24"/>
        </w:rPr>
        <w:t>组</w:t>
      </w:r>
      <w:r w:rsidRPr="00DD4EDA">
        <w:rPr>
          <w:sz w:val="24"/>
        </w:rPr>
        <w:t xml:space="preserve">  </w:t>
      </w:r>
      <w:r w:rsidRPr="00DD4EDA">
        <w:rPr>
          <w:rFonts w:hint="eastAsia"/>
          <w:sz w:val="24"/>
        </w:rPr>
        <w:t>长：校</w:t>
      </w:r>
      <w:r w:rsidRPr="00DD4EDA">
        <w:rPr>
          <w:sz w:val="24"/>
        </w:rPr>
        <w:t xml:space="preserve">  </w:t>
      </w:r>
      <w:r w:rsidRPr="00DD4EDA">
        <w:rPr>
          <w:rFonts w:hint="eastAsia"/>
          <w:sz w:val="24"/>
        </w:rPr>
        <w:t>长</w:t>
      </w:r>
    </w:p>
    <w:p w:rsidR="00F35ED9" w:rsidRPr="00DD4EDA" w:rsidRDefault="00F35ED9" w:rsidP="007E5D28">
      <w:pPr>
        <w:adjustRightInd w:val="0"/>
        <w:snapToGrid w:val="0"/>
        <w:spacing w:line="360" w:lineRule="auto"/>
        <w:ind w:firstLineChars="177" w:firstLine="31680"/>
        <w:jc w:val="left"/>
        <w:rPr>
          <w:sz w:val="24"/>
        </w:rPr>
      </w:pPr>
      <w:r w:rsidRPr="00DD4EDA">
        <w:rPr>
          <w:rFonts w:hint="eastAsia"/>
          <w:sz w:val="24"/>
        </w:rPr>
        <w:t>副组长：值周校长联席会成员</w:t>
      </w:r>
    </w:p>
    <w:p w:rsidR="00F35ED9" w:rsidRPr="00DD4EDA" w:rsidRDefault="00F35ED9" w:rsidP="007E5D28">
      <w:pPr>
        <w:adjustRightInd w:val="0"/>
        <w:snapToGrid w:val="0"/>
        <w:spacing w:line="360" w:lineRule="auto"/>
        <w:ind w:firstLineChars="177" w:firstLine="31680"/>
        <w:jc w:val="left"/>
        <w:rPr>
          <w:sz w:val="24"/>
        </w:rPr>
      </w:pPr>
      <w:r w:rsidRPr="00DD4EDA">
        <w:rPr>
          <w:rFonts w:hint="eastAsia"/>
          <w:sz w:val="24"/>
        </w:rPr>
        <w:t>组员：各部门主任、校务监督委员会其他成员</w:t>
      </w:r>
    </w:p>
    <w:p w:rsidR="00F35ED9" w:rsidRPr="00EA4B7F" w:rsidRDefault="00F35ED9" w:rsidP="007E5D28">
      <w:pPr>
        <w:adjustRightInd w:val="0"/>
        <w:snapToGrid w:val="0"/>
        <w:spacing w:line="360" w:lineRule="auto"/>
        <w:ind w:firstLineChars="177" w:firstLine="31680"/>
        <w:jc w:val="left"/>
        <w:rPr>
          <w:bCs/>
          <w:sz w:val="24"/>
        </w:rPr>
      </w:pPr>
      <w:r w:rsidRPr="00DD4EDA">
        <w:rPr>
          <w:rFonts w:hint="eastAsia"/>
          <w:sz w:val="24"/>
        </w:rPr>
        <w:t>绩效工资工作</w:t>
      </w:r>
      <w:r w:rsidRPr="00EF7024">
        <w:rPr>
          <w:rFonts w:hint="eastAsia"/>
          <w:bCs/>
          <w:sz w:val="24"/>
        </w:rPr>
        <w:t>领导小组主要负责对绩效工资工作的领导、协调、督促落实，对管理岗位和其他教师工作的考核评价，以及</w:t>
      </w:r>
      <w:r>
        <w:rPr>
          <w:rFonts w:hint="eastAsia"/>
          <w:bCs/>
          <w:sz w:val="24"/>
        </w:rPr>
        <w:t>开展</w:t>
      </w:r>
      <w:r w:rsidRPr="00EA4B7F">
        <w:rPr>
          <w:rFonts w:hint="eastAsia"/>
          <w:bCs/>
          <w:sz w:val="24"/>
        </w:rPr>
        <w:t>其他与</w:t>
      </w:r>
      <w:r>
        <w:rPr>
          <w:rFonts w:hint="eastAsia"/>
          <w:bCs/>
          <w:sz w:val="24"/>
        </w:rPr>
        <w:t>绩效工资分配工作相关的</w:t>
      </w:r>
      <w:r w:rsidRPr="00EA4B7F">
        <w:rPr>
          <w:rFonts w:hint="eastAsia"/>
          <w:bCs/>
          <w:sz w:val="24"/>
        </w:rPr>
        <w:t>领导</w:t>
      </w:r>
      <w:r>
        <w:rPr>
          <w:rFonts w:hint="eastAsia"/>
          <w:bCs/>
          <w:sz w:val="24"/>
        </w:rPr>
        <w:t>与</w:t>
      </w:r>
      <w:r w:rsidRPr="00EA4B7F">
        <w:rPr>
          <w:rFonts w:hint="eastAsia"/>
          <w:bCs/>
          <w:sz w:val="24"/>
        </w:rPr>
        <w:t>决策性工作。</w:t>
      </w:r>
    </w:p>
    <w:p w:rsidR="00F35ED9" w:rsidRPr="00EA4B7F" w:rsidRDefault="00F35ED9" w:rsidP="007E5D28">
      <w:pPr>
        <w:adjustRightInd w:val="0"/>
        <w:snapToGrid w:val="0"/>
        <w:spacing w:line="360" w:lineRule="auto"/>
        <w:ind w:firstLineChars="176" w:firstLine="31680"/>
        <w:rPr>
          <w:b/>
          <w:bCs/>
          <w:sz w:val="24"/>
        </w:rPr>
      </w:pPr>
      <w:r w:rsidRPr="00EA4B7F">
        <w:rPr>
          <w:b/>
          <w:bCs/>
          <w:sz w:val="24"/>
        </w:rPr>
        <w:t>2</w:t>
      </w:r>
      <w:r>
        <w:rPr>
          <w:b/>
          <w:bCs/>
          <w:sz w:val="24"/>
        </w:rPr>
        <w:t>.</w:t>
      </w:r>
      <w:r w:rsidRPr="00EA4B7F">
        <w:rPr>
          <w:rFonts w:hint="eastAsia"/>
          <w:b/>
          <w:bCs/>
          <w:sz w:val="24"/>
        </w:rPr>
        <w:t>成立绩效工资分配争议协调领导小组</w:t>
      </w:r>
    </w:p>
    <w:p w:rsidR="00F35ED9" w:rsidRPr="00DD4EDA" w:rsidRDefault="00F35ED9" w:rsidP="007E5D28">
      <w:pPr>
        <w:adjustRightInd w:val="0"/>
        <w:snapToGrid w:val="0"/>
        <w:spacing w:line="360" w:lineRule="auto"/>
        <w:ind w:firstLineChars="177" w:firstLine="31680"/>
        <w:jc w:val="left"/>
        <w:rPr>
          <w:sz w:val="24"/>
        </w:rPr>
      </w:pPr>
      <w:r w:rsidRPr="00EA4B7F">
        <w:rPr>
          <w:rFonts w:hint="eastAsia"/>
          <w:bCs/>
          <w:sz w:val="24"/>
        </w:rPr>
        <w:t>组</w:t>
      </w:r>
      <w:r w:rsidRPr="00DD4EDA">
        <w:rPr>
          <w:rFonts w:hint="eastAsia"/>
          <w:sz w:val="24"/>
        </w:rPr>
        <w:t>长：工会主席</w:t>
      </w:r>
    </w:p>
    <w:p w:rsidR="00F35ED9" w:rsidRPr="00DD4EDA" w:rsidRDefault="00F35ED9" w:rsidP="007E5D28">
      <w:pPr>
        <w:adjustRightInd w:val="0"/>
        <w:snapToGrid w:val="0"/>
        <w:spacing w:line="360" w:lineRule="auto"/>
        <w:ind w:firstLineChars="177" w:firstLine="31680"/>
        <w:jc w:val="left"/>
        <w:rPr>
          <w:sz w:val="24"/>
        </w:rPr>
      </w:pPr>
      <w:r w:rsidRPr="00DD4EDA">
        <w:rPr>
          <w:rFonts w:hint="eastAsia"/>
          <w:sz w:val="24"/>
        </w:rPr>
        <w:t>组员：工会代表、两名教工代表</w:t>
      </w:r>
    </w:p>
    <w:p w:rsidR="00F35ED9" w:rsidRPr="00EA4B7F" w:rsidRDefault="00F35ED9" w:rsidP="007E5D28">
      <w:pPr>
        <w:adjustRightInd w:val="0"/>
        <w:snapToGrid w:val="0"/>
        <w:spacing w:line="360" w:lineRule="auto"/>
        <w:ind w:firstLineChars="177" w:firstLine="31680"/>
        <w:jc w:val="left"/>
        <w:rPr>
          <w:bCs/>
          <w:sz w:val="24"/>
        </w:rPr>
      </w:pPr>
      <w:r w:rsidRPr="00DD4EDA">
        <w:rPr>
          <w:rFonts w:hint="eastAsia"/>
          <w:sz w:val="24"/>
        </w:rPr>
        <w:t>绩效工资分配争议协调领导小组主要负责绩效工资分配工作过程中的日常争议解释、纠纷处</w:t>
      </w:r>
      <w:r w:rsidRPr="00EA4B7F">
        <w:rPr>
          <w:rFonts w:hint="eastAsia"/>
          <w:bCs/>
          <w:sz w:val="24"/>
        </w:rPr>
        <w:t>理和化解教职工的冲突矛盾。</w:t>
      </w:r>
    </w:p>
    <w:p w:rsidR="00F35ED9" w:rsidRPr="00EA4B7F" w:rsidRDefault="00F35ED9" w:rsidP="007E5D28">
      <w:pPr>
        <w:pStyle w:val="Heading1"/>
        <w:ind w:firstLine="31680"/>
      </w:pPr>
      <w:r w:rsidRPr="00EA4B7F">
        <w:rPr>
          <w:rFonts w:hint="eastAsia"/>
        </w:rPr>
        <w:t>五、绩效工资构成</w:t>
      </w:r>
    </w:p>
    <w:p w:rsidR="00F35ED9" w:rsidRPr="00DD4EDA" w:rsidRDefault="00F35ED9" w:rsidP="007E5D28">
      <w:pPr>
        <w:adjustRightInd w:val="0"/>
        <w:snapToGrid w:val="0"/>
        <w:spacing w:line="360" w:lineRule="auto"/>
        <w:ind w:firstLineChars="177" w:firstLine="31680"/>
        <w:jc w:val="left"/>
        <w:rPr>
          <w:sz w:val="24"/>
        </w:rPr>
      </w:pPr>
      <w:r>
        <w:rPr>
          <w:rFonts w:hint="eastAsia"/>
          <w:bCs/>
          <w:sz w:val="24"/>
        </w:rPr>
        <w:t>绩效工资</w:t>
      </w:r>
      <w:r w:rsidRPr="00DD4EDA">
        <w:rPr>
          <w:rFonts w:hint="eastAsia"/>
          <w:sz w:val="24"/>
        </w:rPr>
        <w:t>主要体现工作量和实际贡献等因素，由学校在绩效工资总量控制的前提下，设置绩效工资项目，在绩效考核的基础上，根据教职工承担任务量、业务水平以及其他综合表现等，定期或不定期发放。</w:t>
      </w:r>
    </w:p>
    <w:p w:rsidR="00F35ED9" w:rsidRPr="00EA4B7F" w:rsidRDefault="00F35ED9" w:rsidP="007E5D28">
      <w:pPr>
        <w:adjustRightInd w:val="0"/>
        <w:snapToGrid w:val="0"/>
        <w:spacing w:line="360" w:lineRule="auto"/>
        <w:ind w:firstLineChars="177" w:firstLine="31680"/>
        <w:jc w:val="left"/>
        <w:rPr>
          <w:sz w:val="24"/>
        </w:rPr>
      </w:pPr>
      <w:r>
        <w:rPr>
          <w:rFonts w:hint="eastAsia"/>
          <w:sz w:val="24"/>
        </w:rPr>
        <w:t>绩效工资</w:t>
      </w:r>
      <w:r w:rsidRPr="00EA4B7F">
        <w:rPr>
          <w:rFonts w:hint="eastAsia"/>
          <w:sz w:val="24"/>
        </w:rPr>
        <w:t>包含岗位浮动</w:t>
      </w:r>
      <w:r>
        <w:rPr>
          <w:rFonts w:hint="eastAsia"/>
          <w:sz w:val="24"/>
        </w:rPr>
        <w:t>绩效</w:t>
      </w:r>
      <w:r w:rsidRPr="00EA4B7F">
        <w:rPr>
          <w:rFonts w:hint="eastAsia"/>
          <w:sz w:val="24"/>
        </w:rPr>
        <w:t>津贴（不包含</w:t>
      </w:r>
      <w:r>
        <w:rPr>
          <w:rFonts w:hint="eastAsia"/>
          <w:sz w:val="24"/>
        </w:rPr>
        <w:t>原</w:t>
      </w:r>
      <w:r w:rsidRPr="00EA4B7F">
        <w:rPr>
          <w:rFonts w:hint="eastAsia"/>
          <w:sz w:val="24"/>
        </w:rPr>
        <w:t>岗位固定津贴部分，</w:t>
      </w:r>
      <w:r>
        <w:rPr>
          <w:rFonts w:hint="eastAsia"/>
          <w:sz w:val="24"/>
        </w:rPr>
        <w:t>岗位固定津贴按目前的岗位标准执行）</w:t>
      </w:r>
      <w:r w:rsidRPr="00EA4B7F">
        <w:rPr>
          <w:rFonts w:hint="eastAsia"/>
          <w:sz w:val="24"/>
        </w:rPr>
        <w:t>、课时津贴、辅助津补贴、</w:t>
      </w:r>
      <w:r w:rsidRPr="00EF7024">
        <w:rPr>
          <w:rFonts w:hint="eastAsia"/>
          <w:sz w:val="24"/>
        </w:rPr>
        <w:t>业绩奖励</w:t>
      </w:r>
      <w:r w:rsidRPr="00EA4B7F">
        <w:rPr>
          <w:rFonts w:hint="eastAsia"/>
          <w:sz w:val="24"/>
        </w:rPr>
        <w:t>四个部分</w:t>
      </w:r>
      <w:r>
        <w:rPr>
          <w:rFonts w:hint="eastAsia"/>
          <w:sz w:val="24"/>
        </w:rPr>
        <w:t>。</w:t>
      </w:r>
    </w:p>
    <w:p w:rsidR="00F35ED9" w:rsidRPr="002F7498" w:rsidRDefault="00F35ED9" w:rsidP="007E5D28">
      <w:pPr>
        <w:pStyle w:val="2"/>
        <w:ind w:firstLine="31680"/>
        <w:rPr>
          <w:color w:val="auto"/>
        </w:rPr>
      </w:pPr>
      <w:r w:rsidRPr="00EA4B7F">
        <w:rPr>
          <w:rFonts w:hint="eastAsia"/>
        </w:rPr>
        <w:t>（一）岗位浮动津贴</w:t>
      </w:r>
      <w:r>
        <w:rPr>
          <w:rFonts w:hint="eastAsia"/>
          <w:color w:val="auto"/>
        </w:rPr>
        <w:t>（占</w:t>
      </w:r>
      <w:r>
        <w:rPr>
          <w:color w:val="auto"/>
        </w:rPr>
        <w:t>30%</w:t>
      </w:r>
      <w:r>
        <w:rPr>
          <w:rFonts w:hint="eastAsia"/>
          <w:color w:val="auto"/>
        </w:rPr>
        <w:t>）</w:t>
      </w:r>
    </w:p>
    <w:p w:rsidR="00F35ED9" w:rsidRPr="0082513A" w:rsidRDefault="00F35ED9" w:rsidP="007E5D28">
      <w:pPr>
        <w:pStyle w:val="2"/>
        <w:ind w:firstLine="31680"/>
        <w:rPr>
          <w:color w:val="auto"/>
        </w:rPr>
      </w:pPr>
      <w:r w:rsidRPr="0082513A">
        <w:rPr>
          <w:color w:val="auto"/>
        </w:rPr>
        <w:t>1.</w:t>
      </w:r>
      <w:r w:rsidRPr="0082513A">
        <w:rPr>
          <w:rFonts w:hint="eastAsia"/>
          <w:color w:val="auto"/>
        </w:rPr>
        <w:t>岗位浮动绩效津贴标准</w:t>
      </w:r>
    </w:p>
    <w:p w:rsidR="00F35ED9" w:rsidRDefault="00F35ED9" w:rsidP="007E5D28">
      <w:pPr>
        <w:adjustRightInd w:val="0"/>
        <w:snapToGrid w:val="0"/>
        <w:spacing w:line="360" w:lineRule="auto"/>
        <w:ind w:firstLineChars="177" w:firstLine="31680"/>
        <w:jc w:val="left"/>
        <w:rPr>
          <w:sz w:val="24"/>
        </w:rPr>
      </w:pPr>
      <w:r>
        <w:rPr>
          <w:rFonts w:hint="eastAsia"/>
          <w:sz w:val="24"/>
        </w:rPr>
        <w:t>主</w:t>
      </w:r>
      <w:r>
        <w:rPr>
          <w:sz w:val="24"/>
        </w:rPr>
        <w:t xml:space="preserve">  </w:t>
      </w:r>
      <w:r>
        <w:rPr>
          <w:rFonts w:hint="eastAsia"/>
          <w:sz w:val="24"/>
        </w:rPr>
        <w:t>任：</w:t>
      </w:r>
      <w:r>
        <w:rPr>
          <w:sz w:val="24"/>
        </w:rPr>
        <w:t>400</w:t>
      </w:r>
      <w:r>
        <w:rPr>
          <w:rFonts w:hint="eastAsia"/>
          <w:sz w:val="24"/>
        </w:rPr>
        <w:t>元</w:t>
      </w:r>
      <w:r>
        <w:rPr>
          <w:sz w:val="24"/>
        </w:rPr>
        <w:t>/</w:t>
      </w:r>
      <w:r w:rsidRPr="0082513A">
        <w:rPr>
          <w:rFonts w:hint="eastAsia"/>
          <w:sz w:val="24"/>
        </w:rPr>
        <w:t>人</w:t>
      </w:r>
      <w:r w:rsidRPr="0082513A">
        <w:rPr>
          <w:sz w:val="24"/>
        </w:rPr>
        <w:t>•</w:t>
      </w:r>
      <w:r w:rsidRPr="0082513A">
        <w:rPr>
          <w:rFonts w:hint="eastAsia"/>
          <w:sz w:val="24"/>
        </w:rPr>
        <w:t>月</w:t>
      </w:r>
      <w:r>
        <w:rPr>
          <w:rFonts w:hint="eastAsia"/>
          <w:sz w:val="24"/>
        </w:rPr>
        <w:t>。</w:t>
      </w:r>
    </w:p>
    <w:p w:rsidR="00F35ED9" w:rsidRPr="008B549B" w:rsidRDefault="00F35ED9" w:rsidP="007E5D28">
      <w:pPr>
        <w:adjustRightInd w:val="0"/>
        <w:snapToGrid w:val="0"/>
        <w:spacing w:line="360" w:lineRule="auto"/>
        <w:ind w:firstLineChars="177" w:firstLine="31680"/>
        <w:jc w:val="left"/>
        <w:rPr>
          <w:sz w:val="24"/>
        </w:rPr>
      </w:pPr>
      <w:r>
        <w:rPr>
          <w:rFonts w:hint="eastAsia"/>
          <w:sz w:val="24"/>
        </w:rPr>
        <w:t>副主任：</w:t>
      </w:r>
      <w:r w:rsidRPr="008B549B">
        <w:rPr>
          <w:sz w:val="24"/>
        </w:rPr>
        <w:t>350</w:t>
      </w:r>
      <w:r>
        <w:rPr>
          <w:rFonts w:hint="eastAsia"/>
          <w:sz w:val="24"/>
        </w:rPr>
        <w:t>元</w:t>
      </w:r>
      <w:r>
        <w:rPr>
          <w:sz w:val="24"/>
        </w:rPr>
        <w:t>/</w:t>
      </w:r>
      <w:r w:rsidRPr="0082513A">
        <w:rPr>
          <w:rFonts w:hint="eastAsia"/>
          <w:sz w:val="24"/>
        </w:rPr>
        <w:t>人</w:t>
      </w:r>
      <w:r w:rsidRPr="0082513A">
        <w:rPr>
          <w:sz w:val="24"/>
        </w:rPr>
        <w:t>•</w:t>
      </w:r>
      <w:r w:rsidRPr="0082513A">
        <w:rPr>
          <w:rFonts w:hint="eastAsia"/>
          <w:sz w:val="24"/>
        </w:rPr>
        <w:t>月</w:t>
      </w:r>
      <w:r w:rsidRPr="008B549B">
        <w:rPr>
          <w:rFonts w:hint="eastAsia"/>
          <w:sz w:val="24"/>
        </w:rPr>
        <w:t>。</w:t>
      </w:r>
    </w:p>
    <w:p w:rsidR="00F35ED9" w:rsidRPr="008B549B" w:rsidRDefault="00F35ED9" w:rsidP="007E5D28">
      <w:pPr>
        <w:adjustRightInd w:val="0"/>
        <w:snapToGrid w:val="0"/>
        <w:spacing w:line="360" w:lineRule="auto"/>
        <w:ind w:firstLineChars="177" w:firstLine="31680"/>
        <w:jc w:val="left"/>
        <w:rPr>
          <w:sz w:val="24"/>
        </w:rPr>
      </w:pPr>
      <w:r w:rsidRPr="008B549B">
        <w:rPr>
          <w:rFonts w:hint="eastAsia"/>
          <w:sz w:val="24"/>
        </w:rPr>
        <w:t>级、部长：</w:t>
      </w:r>
      <w:r w:rsidRPr="008B549B">
        <w:rPr>
          <w:sz w:val="24"/>
        </w:rPr>
        <w:t>300</w:t>
      </w:r>
      <w:r>
        <w:rPr>
          <w:rFonts w:hint="eastAsia"/>
          <w:sz w:val="24"/>
        </w:rPr>
        <w:t>元</w:t>
      </w:r>
      <w:r>
        <w:rPr>
          <w:sz w:val="24"/>
        </w:rPr>
        <w:t>/</w:t>
      </w:r>
      <w:r w:rsidRPr="0082513A">
        <w:rPr>
          <w:rFonts w:hint="eastAsia"/>
          <w:sz w:val="24"/>
        </w:rPr>
        <w:t>人</w:t>
      </w:r>
      <w:r w:rsidRPr="0082513A">
        <w:rPr>
          <w:sz w:val="24"/>
        </w:rPr>
        <w:t>•</w:t>
      </w:r>
      <w:r w:rsidRPr="0082513A">
        <w:rPr>
          <w:rFonts w:hint="eastAsia"/>
          <w:sz w:val="24"/>
        </w:rPr>
        <w:t>月</w:t>
      </w:r>
      <w:r w:rsidRPr="008B549B">
        <w:rPr>
          <w:rFonts w:hint="eastAsia"/>
          <w:sz w:val="24"/>
        </w:rPr>
        <w:t>。</w:t>
      </w:r>
    </w:p>
    <w:p w:rsidR="00F35ED9" w:rsidRPr="008B549B" w:rsidRDefault="00F35ED9" w:rsidP="007E5D28">
      <w:pPr>
        <w:adjustRightInd w:val="0"/>
        <w:snapToGrid w:val="0"/>
        <w:spacing w:line="360" w:lineRule="auto"/>
        <w:ind w:firstLineChars="177" w:firstLine="31680"/>
        <w:jc w:val="left"/>
        <w:rPr>
          <w:sz w:val="24"/>
        </w:rPr>
      </w:pPr>
      <w:r w:rsidRPr="008B549B">
        <w:rPr>
          <w:rFonts w:hint="eastAsia"/>
          <w:sz w:val="24"/>
        </w:rPr>
        <w:t>班主任：</w:t>
      </w:r>
      <w:r w:rsidRPr="008B549B">
        <w:rPr>
          <w:sz w:val="24"/>
        </w:rPr>
        <w:t>350</w:t>
      </w:r>
      <w:r>
        <w:rPr>
          <w:rFonts w:hint="eastAsia"/>
          <w:sz w:val="24"/>
        </w:rPr>
        <w:t>元</w:t>
      </w:r>
      <w:r>
        <w:rPr>
          <w:sz w:val="24"/>
        </w:rPr>
        <w:t>/</w:t>
      </w:r>
      <w:r w:rsidRPr="0082513A">
        <w:rPr>
          <w:rFonts w:hint="eastAsia"/>
          <w:sz w:val="24"/>
        </w:rPr>
        <w:t>人</w:t>
      </w:r>
      <w:r w:rsidRPr="0082513A">
        <w:rPr>
          <w:sz w:val="24"/>
        </w:rPr>
        <w:t>•</w:t>
      </w:r>
      <w:r w:rsidRPr="0082513A">
        <w:rPr>
          <w:rFonts w:hint="eastAsia"/>
          <w:sz w:val="24"/>
        </w:rPr>
        <w:t>月</w:t>
      </w:r>
      <w:r w:rsidRPr="008B549B">
        <w:rPr>
          <w:rFonts w:hint="eastAsia"/>
          <w:sz w:val="24"/>
        </w:rPr>
        <w:t>。</w:t>
      </w:r>
    </w:p>
    <w:p w:rsidR="00F35ED9" w:rsidRPr="008B549B" w:rsidRDefault="00F35ED9" w:rsidP="007E5D28">
      <w:pPr>
        <w:adjustRightInd w:val="0"/>
        <w:snapToGrid w:val="0"/>
        <w:spacing w:line="360" w:lineRule="auto"/>
        <w:ind w:firstLineChars="177" w:firstLine="31680"/>
        <w:jc w:val="left"/>
        <w:rPr>
          <w:sz w:val="24"/>
        </w:rPr>
      </w:pPr>
      <w:r w:rsidRPr="008B549B">
        <w:rPr>
          <w:rFonts w:hint="eastAsia"/>
          <w:sz w:val="24"/>
        </w:rPr>
        <w:t>教研组长：</w:t>
      </w:r>
      <w:r w:rsidRPr="008B549B">
        <w:rPr>
          <w:sz w:val="24"/>
        </w:rPr>
        <w:t>200</w:t>
      </w:r>
      <w:r>
        <w:rPr>
          <w:rFonts w:hint="eastAsia"/>
          <w:sz w:val="24"/>
        </w:rPr>
        <w:t>元</w:t>
      </w:r>
      <w:r>
        <w:rPr>
          <w:sz w:val="24"/>
        </w:rPr>
        <w:t>/</w:t>
      </w:r>
      <w:r w:rsidRPr="0082513A">
        <w:rPr>
          <w:rFonts w:hint="eastAsia"/>
          <w:sz w:val="24"/>
        </w:rPr>
        <w:t>人</w:t>
      </w:r>
      <w:r w:rsidRPr="0082513A">
        <w:rPr>
          <w:sz w:val="24"/>
        </w:rPr>
        <w:t>•</w:t>
      </w:r>
      <w:r w:rsidRPr="0082513A">
        <w:rPr>
          <w:rFonts w:hint="eastAsia"/>
          <w:sz w:val="24"/>
        </w:rPr>
        <w:t>月</w:t>
      </w:r>
      <w:r>
        <w:rPr>
          <w:rFonts w:hint="eastAsia"/>
          <w:sz w:val="24"/>
        </w:rPr>
        <w:t>。</w:t>
      </w:r>
    </w:p>
    <w:p w:rsidR="00F35ED9" w:rsidRPr="008B549B" w:rsidRDefault="00F35ED9" w:rsidP="007E5D28">
      <w:pPr>
        <w:adjustRightInd w:val="0"/>
        <w:snapToGrid w:val="0"/>
        <w:spacing w:line="360" w:lineRule="auto"/>
        <w:ind w:firstLineChars="177" w:firstLine="31680"/>
        <w:jc w:val="left"/>
        <w:rPr>
          <w:sz w:val="24"/>
        </w:rPr>
      </w:pPr>
      <w:r w:rsidRPr="008B549B">
        <w:rPr>
          <w:rFonts w:hint="eastAsia"/>
          <w:sz w:val="24"/>
        </w:rPr>
        <w:t>教研召集人：</w:t>
      </w:r>
      <w:r w:rsidRPr="008B549B">
        <w:rPr>
          <w:sz w:val="24"/>
        </w:rPr>
        <w:t>100</w:t>
      </w:r>
      <w:r>
        <w:rPr>
          <w:rFonts w:hint="eastAsia"/>
          <w:sz w:val="24"/>
        </w:rPr>
        <w:t>元</w:t>
      </w:r>
      <w:r>
        <w:rPr>
          <w:sz w:val="24"/>
        </w:rPr>
        <w:t>/</w:t>
      </w:r>
      <w:r w:rsidRPr="0082513A">
        <w:rPr>
          <w:rFonts w:hint="eastAsia"/>
          <w:sz w:val="24"/>
        </w:rPr>
        <w:t>人</w:t>
      </w:r>
      <w:r w:rsidRPr="0082513A">
        <w:rPr>
          <w:sz w:val="24"/>
        </w:rPr>
        <w:t>•</w:t>
      </w:r>
      <w:r w:rsidRPr="0082513A">
        <w:rPr>
          <w:rFonts w:hint="eastAsia"/>
          <w:sz w:val="24"/>
        </w:rPr>
        <w:t>月</w:t>
      </w:r>
      <w:r>
        <w:rPr>
          <w:rFonts w:hint="eastAsia"/>
          <w:sz w:val="24"/>
        </w:rPr>
        <w:t>。</w:t>
      </w:r>
      <w:r w:rsidRPr="008B549B">
        <w:rPr>
          <w:rFonts w:hint="eastAsia"/>
          <w:sz w:val="24"/>
        </w:rPr>
        <w:t>（兼任的召集人按</w:t>
      </w:r>
      <w:r w:rsidRPr="008B549B">
        <w:rPr>
          <w:sz w:val="24"/>
        </w:rPr>
        <w:t>50%</w:t>
      </w:r>
      <w:r w:rsidRPr="008B549B">
        <w:rPr>
          <w:rFonts w:hint="eastAsia"/>
          <w:sz w:val="24"/>
        </w:rPr>
        <w:t>计算）。</w:t>
      </w:r>
    </w:p>
    <w:p w:rsidR="00F35ED9" w:rsidRPr="0082513A" w:rsidRDefault="00F35ED9" w:rsidP="007E5D28">
      <w:pPr>
        <w:pStyle w:val="2"/>
        <w:ind w:firstLine="31680"/>
        <w:rPr>
          <w:color w:val="auto"/>
        </w:rPr>
      </w:pPr>
      <w:r w:rsidRPr="0082513A">
        <w:rPr>
          <w:color w:val="auto"/>
        </w:rPr>
        <w:t>2.</w:t>
      </w:r>
      <w:r w:rsidRPr="0082513A">
        <w:rPr>
          <w:rFonts w:hint="eastAsia"/>
          <w:color w:val="auto"/>
        </w:rPr>
        <w:t>岗位浮动绩效津贴发放原则</w:t>
      </w:r>
    </w:p>
    <w:p w:rsidR="00F35ED9" w:rsidRPr="0082513A" w:rsidRDefault="00F35ED9" w:rsidP="007E5D28">
      <w:pPr>
        <w:adjustRightInd w:val="0"/>
        <w:snapToGrid w:val="0"/>
        <w:spacing w:line="360" w:lineRule="auto"/>
        <w:ind w:firstLineChars="177" w:firstLine="31680"/>
        <w:jc w:val="left"/>
        <w:rPr>
          <w:bCs/>
          <w:sz w:val="24"/>
        </w:rPr>
      </w:pPr>
      <w:r w:rsidRPr="0082513A">
        <w:rPr>
          <w:rFonts w:hint="eastAsia"/>
          <w:bCs/>
          <w:sz w:val="24"/>
        </w:rPr>
        <w:t>岗位浮动津贴分成基本津贴和绩效津贴两部分，各占</w:t>
      </w:r>
      <w:r w:rsidRPr="0082513A">
        <w:rPr>
          <w:bCs/>
          <w:sz w:val="24"/>
        </w:rPr>
        <w:t>50%</w:t>
      </w:r>
      <w:r w:rsidRPr="0082513A">
        <w:rPr>
          <w:rFonts w:hint="eastAsia"/>
          <w:bCs/>
          <w:sz w:val="24"/>
        </w:rPr>
        <w:t>。</w:t>
      </w:r>
    </w:p>
    <w:p w:rsidR="00F35ED9" w:rsidRPr="0082513A" w:rsidRDefault="00F35ED9" w:rsidP="007E5D28">
      <w:pPr>
        <w:adjustRightInd w:val="0"/>
        <w:snapToGrid w:val="0"/>
        <w:spacing w:line="360" w:lineRule="auto"/>
        <w:ind w:firstLineChars="177" w:firstLine="31680"/>
        <w:jc w:val="left"/>
        <w:rPr>
          <w:bCs/>
          <w:sz w:val="24"/>
        </w:rPr>
      </w:pPr>
      <w:r w:rsidRPr="0082513A">
        <w:rPr>
          <w:rFonts w:hint="eastAsia"/>
          <w:bCs/>
          <w:sz w:val="24"/>
        </w:rPr>
        <w:t>基本津贴是在上述人员遵守学校管理制度、自觉服从学校（含各处室）临时性教育教学安排、没有发生教学事故情况下，每月正常发放。</w:t>
      </w:r>
    </w:p>
    <w:p w:rsidR="00F35ED9" w:rsidRPr="0082513A" w:rsidRDefault="00F35ED9" w:rsidP="007E5D28">
      <w:pPr>
        <w:adjustRightInd w:val="0"/>
        <w:snapToGrid w:val="0"/>
        <w:spacing w:line="360" w:lineRule="auto"/>
        <w:ind w:firstLineChars="177" w:firstLine="31680"/>
        <w:jc w:val="left"/>
        <w:rPr>
          <w:bCs/>
          <w:sz w:val="24"/>
        </w:rPr>
      </w:pPr>
      <w:r w:rsidRPr="0082513A">
        <w:rPr>
          <w:rFonts w:hint="eastAsia"/>
          <w:bCs/>
          <w:sz w:val="24"/>
        </w:rPr>
        <w:t>绩效津贴</w:t>
      </w:r>
      <w:r>
        <w:rPr>
          <w:rFonts w:hint="eastAsia"/>
          <w:bCs/>
          <w:sz w:val="24"/>
        </w:rPr>
        <w:t>按总数</w:t>
      </w:r>
      <w:r w:rsidRPr="0082513A">
        <w:rPr>
          <w:rFonts w:hint="eastAsia"/>
          <w:bCs/>
          <w:sz w:val="24"/>
        </w:rPr>
        <w:t>由校浮动奖励性绩效工资工作领导小组</w:t>
      </w:r>
      <w:r>
        <w:rPr>
          <w:rFonts w:hint="eastAsia"/>
          <w:bCs/>
          <w:sz w:val="24"/>
        </w:rPr>
        <w:t>另行制定方案，</w:t>
      </w:r>
      <w:r w:rsidRPr="0082513A">
        <w:rPr>
          <w:rFonts w:hint="eastAsia"/>
          <w:bCs/>
          <w:sz w:val="24"/>
        </w:rPr>
        <w:t>根据上述人员的履职表现、工作量、工作业绩和出勤等情况综合评定，按学期发放。</w:t>
      </w:r>
    </w:p>
    <w:p w:rsidR="00F35ED9" w:rsidRPr="002F7498" w:rsidRDefault="00F35ED9" w:rsidP="007E5D28">
      <w:pPr>
        <w:pStyle w:val="2"/>
        <w:ind w:firstLine="31680"/>
        <w:rPr>
          <w:color w:val="auto"/>
        </w:rPr>
      </w:pPr>
      <w:r w:rsidRPr="00EA4B7F">
        <w:rPr>
          <w:rFonts w:hint="eastAsia"/>
        </w:rPr>
        <w:t>（二）课时津贴</w:t>
      </w:r>
      <w:r>
        <w:rPr>
          <w:rFonts w:hint="eastAsia"/>
          <w:color w:val="auto"/>
        </w:rPr>
        <w:t>（占</w:t>
      </w:r>
      <w:r>
        <w:rPr>
          <w:color w:val="auto"/>
        </w:rPr>
        <w:t>60%</w:t>
      </w:r>
      <w:r>
        <w:rPr>
          <w:rFonts w:hint="eastAsia"/>
          <w:color w:val="auto"/>
        </w:rPr>
        <w:t>）</w:t>
      </w:r>
    </w:p>
    <w:p w:rsidR="00F35ED9" w:rsidRDefault="00F35ED9" w:rsidP="007E5D28">
      <w:pPr>
        <w:pStyle w:val="2"/>
        <w:ind w:firstLine="31680"/>
      </w:pPr>
      <w:r w:rsidRPr="00EF7024">
        <w:t>1.</w:t>
      </w:r>
      <w:r w:rsidRPr="00EF7024">
        <w:rPr>
          <w:rFonts w:hint="eastAsia"/>
        </w:rPr>
        <w:t>教师</w:t>
      </w:r>
      <w:r>
        <w:rPr>
          <w:rFonts w:hint="eastAsia"/>
        </w:rPr>
        <w:t>超额（差额）</w:t>
      </w:r>
      <w:r w:rsidRPr="00EF7024">
        <w:rPr>
          <w:rFonts w:hint="eastAsia"/>
        </w:rPr>
        <w:t>课时津贴</w:t>
      </w:r>
    </w:p>
    <w:p w:rsidR="00F35ED9" w:rsidRPr="00EA4B7F" w:rsidRDefault="00F35ED9" w:rsidP="007E5D28">
      <w:pPr>
        <w:adjustRightInd w:val="0"/>
        <w:snapToGrid w:val="0"/>
        <w:spacing w:beforeLines="50" w:afterLines="50" w:line="360" w:lineRule="auto"/>
        <w:ind w:firstLineChars="177" w:firstLine="31680"/>
        <w:jc w:val="left"/>
        <w:rPr>
          <w:rFonts w:eastAsia="微软雅黑"/>
          <w:b/>
          <w:sz w:val="24"/>
        </w:rPr>
      </w:pPr>
      <w:r>
        <w:rPr>
          <w:rFonts w:eastAsia="微软雅黑" w:hint="eastAsia"/>
          <w:b/>
          <w:sz w:val="24"/>
        </w:rPr>
        <w:t>（</w:t>
      </w:r>
      <w:r>
        <w:rPr>
          <w:rFonts w:eastAsia="微软雅黑"/>
          <w:b/>
          <w:sz w:val="24"/>
        </w:rPr>
        <w:t>1</w:t>
      </w:r>
      <w:r>
        <w:rPr>
          <w:rFonts w:eastAsia="微软雅黑" w:hint="eastAsia"/>
          <w:b/>
          <w:sz w:val="24"/>
        </w:rPr>
        <w:t>）</w:t>
      </w:r>
      <w:r w:rsidRPr="00EA4B7F">
        <w:rPr>
          <w:rFonts w:eastAsia="微软雅黑" w:hint="eastAsia"/>
          <w:b/>
          <w:sz w:val="24"/>
        </w:rPr>
        <w:t>月度超额（差额）课时</w:t>
      </w:r>
      <w:r>
        <w:rPr>
          <w:rFonts w:eastAsia="微软雅黑" w:hint="eastAsia"/>
          <w:b/>
          <w:sz w:val="24"/>
        </w:rPr>
        <w:t>标准及说明</w:t>
      </w:r>
    </w:p>
    <w:p w:rsidR="00F35ED9" w:rsidRPr="00EA4B7F" w:rsidRDefault="00F35ED9" w:rsidP="007E5D28">
      <w:pPr>
        <w:adjustRightInd w:val="0"/>
        <w:snapToGrid w:val="0"/>
        <w:spacing w:line="360" w:lineRule="auto"/>
        <w:ind w:firstLineChars="177" w:firstLine="31680"/>
        <w:jc w:val="left"/>
        <w:rPr>
          <w:sz w:val="24"/>
        </w:rPr>
      </w:pPr>
      <w:r w:rsidRPr="00EA4B7F">
        <w:rPr>
          <w:rFonts w:hint="eastAsia"/>
          <w:sz w:val="24"/>
        </w:rPr>
        <w:t>标准课时如下表所示：</w:t>
      </w: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27"/>
        <w:gridCol w:w="1193"/>
        <w:gridCol w:w="1604"/>
        <w:gridCol w:w="1450"/>
        <w:gridCol w:w="1209"/>
        <w:gridCol w:w="1611"/>
      </w:tblGrid>
      <w:tr w:rsidR="00F35ED9" w:rsidRPr="00EA4B7F" w:rsidTr="00B84B00">
        <w:trPr>
          <w:trHeight w:val="946"/>
        </w:trPr>
        <w:tc>
          <w:tcPr>
            <w:tcW w:w="740" w:type="pct"/>
            <w:vAlign w:val="center"/>
          </w:tcPr>
          <w:p w:rsidR="00F35ED9" w:rsidRPr="00D562EC" w:rsidRDefault="00F35ED9" w:rsidP="00D562EC">
            <w:pPr>
              <w:adjustRightInd w:val="0"/>
              <w:snapToGrid w:val="0"/>
              <w:spacing w:line="360" w:lineRule="auto"/>
              <w:jc w:val="center"/>
              <w:rPr>
                <w:kern w:val="0"/>
                <w:sz w:val="22"/>
                <w:szCs w:val="22"/>
              </w:rPr>
            </w:pPr>
            <w:r w:rsidRPr="00D562EC">
              <w:rPr>
                <w:rFonts w:hint="eastAsia"/>
                <w:kern w:val="0"/>
                <w:sz w:val="22"/>
                <w:szCs w:val="22"/>
              </w:rPr>
              <w:t>考核对象</w:t>
            </w:r>
          </w:p>
        </w:tc>
        <w:tc>
          <w:tcPr>
            <w:tcW w:w="719" w:type="pct"/>
            <w:vAlign w:val="center"/>
          </w:tcPr>
          <w:p w:rsidR="00F35ED9" w:rsidRDefault="00F35ED9" w:rsidP="00D562EC">
            <w:pPr>
              <w:adjustRightInd w:val="0"/>
              <w:snapToGrid w:val="0"/>
              <w:spacing w:line="360" w:lineRule="auto"/>
              <w:jc w:val="center"/>
              <w:rPr>
                <w:kern w:val="0"/>
                <w:sz w:val="22"/>
                <w:szCs w:val="22"/>
              </w:rPr>
            </w:pPr>
            <w:r>
              <w:rPr>
                <w:rFonts w:hint="eastAsia"/>
                <w:kern w:val="0"/>
                <w:sz w:val="22"/>
                <w:szCs w:val="22"/>
              </w:rPr>
              <w:t>中层</w:t>
            </w:r>
          </w:p>
          <w:p w:rsidR="00F35ED9" w:rsidRPr="00D562EC" w:rsidRDefault="00F35ED9" w:rsidP="00D562EC">
            <w:pPr>
              <w:adjustRightInd w:val="0"/>
              <w:snapToGrid w:val="0"/>
              <w:spacing w:line="360" w:lineRule="auto"/>
              <w:jc w:val="center"/>
              <w:rPr>
                <w:kern w:val="0"/>
                <w:sz w:val="22"/>
                <w:szCs w:val="22"/>
              </w:rPr>
            </w:pPr>
            <w:r>
              <w:rPr>
                <w:rFonts w:hint="eastAsia"/>
                <w:kern w:val="0"/>
                <w:sz w:val="22"/>
                <w:szCs w:val="22"/>
              </w:rPr>
              <w:t>干部</w:t>
            </w:r>
          </w:p>
        </w:tc>
        <w:tc>
          <w:tcPr>
            <w:tcW w:w="967" w:type="pct"/>
            <w:vAlign w:val="center"/>
          </w:tcPr>
          <w:p w:rsidR="00F35ED9" w:rsidRPr="00D562EC" w:rsidRDefault="00F35ED9" w:rsidP="00D562EC">
            <w:pPr>
              <w:adjustRightInd w:val="0"/>
              <w:snapToGrid w:val="0"/>
              <w:spacing w:line="360" w:lineRule="auto"/>
              <w:jc w:val="center"/>
              <w:rPr>
                <w:kern w:val="0"/>
                <w:sz w:val="22"/>
                <w:szCs w:val="22"/>
              </w:rPr>
            </w:pPr>
            <w:r w:rsidRPr="00D562EC">
              <w:rPr>
                <w:rFonts w:hint="eastAsia"/>
                <w:kern w:val="0"/>
                <w:sz w:val="22"/>
                <w:szCs w:val="22"/>
              </w:rPr>
              <w:t>部长</w:t>
            </w:r>
            <w:r w:rsidRPr="00D562EC">
              <w:rPr>
                <w:kern w:val="0"/>
                <w:sz w:val="22"/>
                <w:szCs w:val="22"/>
              </w:rPr>
              <w:t>/</w:t>
            </w:r>
            <w:r w:rsidRPr="00D562EC">
              <w:rPr>
                <w:rFonts w:hint="eastAsia"/>
                <w:kern w:val="0"/>
                <w:sz w:val="22"/>
                <w:szCs w:val="22"/>
              </w:rPr>
              <w:t>级长</w:t>
            </w:r>
          </w:p>
        </w:tc>
        <w:tc>
          <w:tcPr>
            <w:tcW w:w="874" w:type="pct"/>
            <w:vAlign w:val="center"/>
          </w:tcPr>
          <w:p w:rsidR="00F35ED9" w:rsidRPr="00D562EC" w:rsidRDefault="00F35ED9" w:rsidP="00D562EC">
            <w:pPr>
              <w:adjustRightInd w:val="0"/>
              <w:snapToGrid w:val="0"/>
              <w:spacing w:line="360" w:lineRule="auto"/>
              <w:jc w:val="center"/>
              <w:rPr>
                <w:kern w:val="0"/>
                <w:sz w:val="22"/>
                <w:szCs w:val="22"/>
              </w:rPr>
            </w:pPr>
            <w:r w:rsidRPr="00D562EC">
              <w:rPr>
                <w:rFonts w:hint="eastAsia"/>
                <w:kern w:val="0"/>
                <w:sz w:val="22"/>
                <w:szCs w:val="22"/>
              </w:rPr>
              <w:t>教研组长</w:t>
            </w:r>
          </w:p>
        </w:tc>
        <w:tc>
          <w:tcPr>
            <w:tcW w:w="729" w:type="pct"/>
            <w:vAlign w:val="center"/>
          </w:tcPr>
          <w:p w:rsidR="00F35ED9" w:rsidRPr="00D562EC" w:rsidRDefault="00F35ED9" w:rsidP="00D562EC">
            <w:pPr>
              <w:adjustRightInd w:val="0"/>
              <w:snapToGrid w:val="0"/>
              <w:spacing w:line="360" w:lineRule="auto"/>
              <w:jc w:val="center"/>
              <w:rPr>
                <w:kern w:val="0"/>
                <w:sz w:val="22"/>
                <w:szCs w:val="22"/>
              </w:rPr>
            </w:pPr>
            <w:r w:rsidRPr="00D562EC">
              <w:rPr>
                <w:rFonts w:hint="eastAsia"/>
                <w:kern w:val="0"/>
                <w:sz w:val="22"/>
                <w:szCs w:val="22"/>
              </w:rPr>
              <w:t>班主任</w:t>
            </w:r>
          </w:p>
        </w:tc>
        <w:tc>
          <w:tcPr>
            <w:tcW w:w="971" w:type="pct"/>
            <w:vAlign w:val="center"/>
          </w:tcPr>
          <w:p w:rsidR="00F35ED9" w:rsidRPr="00D562EC" w:rsidRDefault="00F35ED9" w:rsidP="00D562EC">
            <w:pPr>
              <w:adjustRightInd w:val="0"/>
              <w:snapToGrid w:val="0"/>
              <w:spacing w:line="360" w:lineRule="auto"/>
              <w:jc w:val="center"/>
              <w:rPr>
                <w:kern w:val="0"/>
                <w:sz w:val="22"/>
                <w:szCs w:val="22"/>
              </w:rPr>
            </w:pPr>
            <w:r w:rsidRPr="00D562EC">
              <w:rPr>
                <w:rFonts w:hint="eastAsia"/>
                <w:kern w:val="0"/>
                <w:sz w:val="22"/>
                <w:szCs w:val="22"/>
              </w:rPr>
              <w:t>专任教师</w:t>
            </w:r>
          </w:p>
        </w:tc>
      </w:tr>
      <w:tr w:rsidR="00F35ED9" w:rsidRPr="00EA4B7F" w:rsidTr="00B84B00">
        <w:trPr>
          <w:trHeight w:val="841"/>
        </w:trPr>
        <w:tc>
          <w:tcPr>
            <w:tcW w:w="740" w:type="pct"/>
            <w:vAlign w:val="center"/>
          </w:tcPr>
          <w:p w:rsidR="00F35ED9" w:rsidRPr="00D562EC" w:rsidRDefault="00F35ED9" w:rsidP="00D562EC">
            <w:pPr>
              <w:adjustRightInd w:val="0"/>
              <w:snapToGrid w:val="0"/>
              <w:spacing w:line="360" w:lineRule="auto"/>
              <w:jc w:val="center"/>
              <w:rPr>
                <w:kern w:val="0"/>
                <w:sz w:val="22"/>
                <w:szCs w:val="22"/>
              </w:rPr>
            </w:pPr>
            <w:r w:rsidRPr="00D562EC">
              <w:rPr>
                <w:rFonts w:hint="eastAsia"/>
                <w:kern w:val="0"/>
                <w:sz w:val="22"/>
                <w:szCs w:val="22"/>
              </w:rPr>
              <w:t>课时标准（周）</w:t>
            </w:r>
          </w:p>
        </w:tc>
        <w:tc>
          <w:tcPr>
            <w:tcW w:w="719" w:type="pct"/>
            <w:vAlign w:val="center"/>
          </w:tcPr>
          <w:p w:rsidR="00F35ED9" w:rsidRPr="00D562EC" w:rsidRDefault="00F35ED9" w:rsidP="00D562EC">
            <w:pPr>
              <w:adjustRightInd w:val="0"/>
              <w:snapToGrid w:val="0"/>
              <w:spacing w:line="360" w:lineRule="auto"/>
              <w:jc w:val="center"/>
              <w:rPr>
                <w:kern w:val="0"/>
                <w:sz w:val="22"/>
                <w:szCs w:val="22"/>
              </w:rPr>
            </w:pPr>
            <w:r>
              <w:rPr>
                <w:kern w:val="0"/>
                <w:sz w:val="22"/>
                <w:szCs w:val="22"/>
              </w:rPr>
              <w:t>4-8</w:t>
            </w:r>
          </w:p>
        </w:tc>
        <w:tc>
          <w:tcPr>
            <w:tcW w:w="967" w:type="pct"/>
            <w:vAlign w:val="center"/>
          </w:tcPr>
          <w:p w:rsidR="00F35ED9" w:rsidRPr="00D562EC" w:rsidRDefault="00F35ED9" w:rsidP="00D562EC">
            <w:pPr>
              <w:adjustRightInd w:val="0"/>
              <w:snapToGrid w:val="0"/>
              <w:spacing w:line="360" w:lineRule="auto"/>
              <w:jc w:val="center"/>
              <w:rPr>
                <w:kern w:val="0"/>
                <w:sz w:val="22"/>
                <w:szCs w:val="22"/>
              </w:rPr>
            </w:pPr>
            <w:r w:rsidRPr="00D562EC">
              <w:rPr>
                <w:kern w:val="0"/>
                <w:sz w:val="22"/>
                <w:szCs w:val="22"/>
              </w:rPr>
              <w:t>8</w:t>
            </w:r>
            <w:r>
              <w:rPr>
                <w:kern w:val="0"/>
                <w:sz w:val="22"/>
                <w:szCs w:val="22"/>
              </w:rPr>
              <w:t>-10</w:t>
            </w:r>
          </w:p>
        </w:tc>
        <w:tc>
          <w:tcPr>
            <w:tcW w:w="874" w:type="pct"/>
            <w:vAlign w:val="center"/>
          </w:tcPr>
          <w:p w:rsidR="00F35ED9" w:rsidRPr="00D562EC" w:rsidRDefault="00F35ED9" w:rsidP="00D562EC">
            <w:pPr>
              <w:adjustRightInd w:val="0"/>
              <w:snapToGrid w:val="0"/>
              <w:spacing w:line="360" w:lineRule="auto"/>
              <w:jc w:val="center"/>
              <w:rPr>
                <w:kern w:val="0"/>
                <w:sz w:val="22"/>
                <w:szCs w:val="22"/>
              </w:rPr>
            </w:pPr>
            <w:r w:rsidRPr="00D562EC">
              <w:rPr>
                <w:kern w:val="0"/>
                <w:sz w:val="22"/>
                <w:szCs w:val="22"/>
              </w:rPr>
              <w:t>1</w:t>
            </w:r>
            <w:r>
              <w:rPr>
                <w:kern w:val="0"/>
                <w:sz w:val="22"/>
                <w:szCs w:val="22"/>
              </w:rPr>
              <w:t>0-12</w:t>
            </w:r>
          </w:p>
        </w:tc>
        <w:tc>
          <w:tcPr>
            <w:tcW w:w="729" w:type="pct"/>
            <w:vAlign w:val="center"/>
          </w:tcPr>
          <w:p w:rsidR="00F35ED9" w:rsidRPr="00D562EC" w:rsidRDefault="00F35ED9" w:rsidP="00D562EC">
            <w:pPr>
              <w:adjustRightInd w:val="0"/>
              <w:snapToGrid w:val="0"/>
              <w:spacing w:line="360" w:lineRule="auto"/>
              <w:jc w:val="center"/>
              <w:rPr>
                <w:kern w:val="0"/>
                <w:sz w:val="22"/>
                <w:szCs w:val="22"/>
              </w:rPr>
            </w:pPr>
            <w:r>
              <w:rPr>
                <w:kern w:val="0"/>
                <w:sz w:val="22"/>
                <w:szCs w:val="22"/>
              </w:rPr>
              <w:t>10-</w:t>
            </w:r>
            <w:r w:rsidRPr="00D562EC">
              <w:rPr>
                <w:kern w:val="0"/>
                <w:sz w:val="22"/>
                <w:szCs w:val="22"/>
              </w:rPr>
              <w:t>12</w:t>
            </w:r>
          </w:p>
        </w:tc>
        <w:tc>
          <w:tcPr>
            <w:tcW w:w="971" w:type="pct"/>
            <w:vAlign w:val="center"/>
          </w:tcPr>
          <w:p w:rsidR="00F35ED9" w:rsidRPr="00D562EC" w:rsidRDefault="00F35ED9" w:rsidP="00D562EC">
            <w:pPr>
              <w:adjustRightInd w:val="0"/>
              <w:snapToGrid w:val="0"/>
              <w:spacing w:line="360" w:lineRule="auto"/>
              <w:jc w:val="center"/>
              <w:rPr>
                <w:kern w:val="0"/>
                <w:sz w:val="22"/>
                <w:szCs w:val="22"/>
              </w:rPr>
            </w:pPr>
            <w:r>
              <w:rPr>
                <w:kern w:val="0"/>
                <w:sz w:val="22"/>
                <w:szCs w:val="22"/>
              </w:rPr>
              <w:t>10-</w:t>
            </w:r>
            <w:r w:rsidRPr="00D562EC">
              <w:rPr>
                <w:kern w:val="0"/>
                <w:sz w:val="22"/>
                <w:szCs w:val="22"/>
              </w:rPr>
              <w:t>1</w:t>
            </w:r>
            <w:r>
              <w:rPr>
                <w:kern w:val="0"/>
                <w:sz w:val="22"/>
                <w:szCs w:val="22"/>
              </w:rPr>
              <w:t>4</w:t>
            </w:r>
          </w:p>
        </w:tc>
      </w:tr>
    </w:tbl>
    <w:p w:rsidR="00F35ED9" w:rsidRPr="00EF7024" w:rsidRDefault="00F35ED9" w:rsidP="00F35ED9">
      <w:pPr>
        <w:adjustRightInd w:val="0"/>
        <w:snapToGrid w:val="0"/>
        <w:spacing w:beforeLines="50" w:line="360" w:lineRule="auto"/>
        <w:ind w:firstLineChars="177" w:firstLine="31680"/>
        <w:jc w:val="left"/>
        <w:rPr>
          <w:sz w:val="24"/>
        </w:rPr>
      </w:pPr>
      <w:r>
        <w:rPr>
          <w:rFonts w:hint="eastAsia"/>
          <w:sz w:val="24"/>
        </w:rPr>
        <w:t>基本课时费已在起薪工资中体现；</w:t>
      </w:r>
      <w:r w:rsidRPr="00EF7024">
        <w:rPr>
          <w:rFonts w:hint="eastAsia"/>
          <w:sz w:val="24"/>
        </w:rPr>
        <w:t>寒假、暑假各一个月所有的上述任课教师</w:t>
      </w:r>
      <w:r>
        <w:rPr>
          <w:rFonts w:hint="eastAsia"/>
          <w:sz w:val="24"/>
        </w:rPr>
        <w:t>也</w:t>
      </w:r>
      <w:r w:rsidRPr="00EF7024">
        <w:rPr>
          <w:rFonts w:hint="eastAsia"/>
          <w:sz w:val="24"/>
        </w:rPr>
        <w:t>按</w:t>
      </w:r>
      <w:r>
        <w:rPr>
          <w:sz w:val="24"/>
        </w:rPr>
        <w:t>1000</w:t>
      </w:r>
      <w:r>
        <w:rPr>
          <w:rFonts w:hint="eastAsia"/>
          <w:sz w:val="24"/>
        </w:rPr>
        <w:t>元</w:t>
      </w:r>
      <w:r w:rsidRPr="00EF7024">
        <w:rPr>
          <w:rFonts w:hint="eastAsia"/>
          <w:sz w:val="24"/>
        </w:rPr>
        <w:t>发放。</w:t>
      </w:r>
    </w:p>
    <w:p w:rsidR="00F35ED9" w:rsidRPr="00EA4B7F" w:rsidRDefault="00F35ED9" w:rsidP="007E5D28">
      <w:pPr>
        <w:adjustRightInd w:val="0"/>
        <w:snapToGrid w:val="0"/>
        <w:spacing w:line="360" w:lineRule="auto"/>
        <w:ind w:firstLineChars="177" w:firstLine="31680"/>
        <w:jc w:val="left"/>
        <w:rPr>
          <w:sz w:val="24"/>
        </w:rPr>
      </w:pPr>
      <w:r w:rsidRPr="00EF7024">
        <w:rPr>
          <w:rFonts w:hint="eastAsia"/>
          <w:sz w:val="24"/>
        </w:rPr>
        <w:t>如上述表格里的人员因工作安排无法完成基本课时量的，由学校安排参加企业实践、学生实</w:t>
      </w:r>
      <w:r w:rsidRPr="00EA4B7F">
        <w:rPr>
          <w:rFonts w:hint="eastAsia"/>
          <w:sz w:val="24"/>
        </w:rPr>
        <w:t>习指导或到</w:t>
      </w:r>
      <w:r>
        <w:rPr>
          <w:rFonts w:hint="eastAsia"/>
          <w:sz w:val="24"/>
        </w:rPr>
        <w:t>处室协助工作</w:t>
      </w:r>
      <w:r w:rsidRPr="00EA4B7F">
        <w:rPr>
          <w:rFonts w:hint="eastAsia"/>
          <w:sz w:val="24"/>
        </w:rPr>
        <w:t>等，完成学校安排的工作任务后，可按全额计发月度基本课时津贴。</w:t>
      </w:r>
    </w:p>
    <w:p w:rsidR="00F35ED9" w:rsidRPr="00EA4B7F" w:rsidRDefault="00F35ED9" w:rsidP="007E5D28">
      <w:pPr>
        <w:adjustRightInd w:val="0"/>
        <w:snapToGrid w:val="0"/>
        <w:spacing w:line="360" w:lineRule="auto"/>
        <w:ind w:firstLineChars="177" w:firstLine="31680"/>
        <w:jc w:val="left"/>
        <w:rPr>
          <w:color w:val="000000"/>
          <w:sz w:val="24"/>
        </w:rPr>
      </w:pPr>
      <w:r w:rsidRPr="00EA4B7F">
        <w:rPr>
          <w:rFonts w:hint="eastAsia"/>
          <w:sz w:val="24"/>
        </w:rPr>
        <w:t>因工作需要，非专任教师人员上课课时低于个人课时标准的，经校</w:t>
      </w:r>
      <w:r>
        <w:rPr>
          <w:rFonts w:hint="eastAsia"/>
          <w:sz w:val="24"/>
        </w:rPr>
        <w:t>绩效工资</w:t>
      </w:r>
      <w:r w:rsidRPr="00EA4B7F">
        <w:rPr>
          <w:rFonts w:hint="eastAsia"/>
          <w:color w:val="000000"/>
          <w:sz w:val="24"/>
        </w:rPr>
        <w:t>工作领导小组研究同意后，方可全额计发基本课时津贴。</w:t>
      </w:r>
    </w:p>
    <w:p w:rsidR="00F35ED9" w:rsidRPr="001D629E" w:rsidRDefault="00F35ED9" w:rsidP="007E5D28">
      <w:pPr>
        <w:adjustRightInd w:val="0"/>
        <w:snapToGrid w:val="0"/>
        <w:spacing w:line="360" w:lineRule="auto"/>
        <w:ind w:firstLineChars="177" w:firstLine="31680"/>
        <w:jc w:val="left"/>
        <w:rPr>
          <w:color w:val="FF0000"/>
          <w:sz w:val="24"/>
        </w:rPr>
      </w:pPr>
      <w:r w:rsidRPr="00EA4B7F">
        <w:rPr>
          <w:rFonts w:hint="eastAsia"/>
          <w:sz w:val="24"/>
        </w:rPr>
        <w:t>因工作需要，</w:t>
      </w:r>
      <w:r w:rsidRPr="00EA4B7F">
        <w:rPr>
          <w:rFonts w:hint="eastAsia"/>
          <w:color w:val="000000"/>
          <w:sz w:val="24"/>
        </w:rPr>
        <w:t>非专任教师人</w:t>
      </w:r>
      <w:r>
        <w:rPr>
          <w:rFonts w:hint="eastAsia"/>
          <w:color w:val="000000"/>
          <w:sz w:val="24"/>
        </w:rPr>
        <w:t>员兼课量确需超过上</w:t>
      </w:r>
      <w:r w:rsidRPr="00EF7024">
        <w:rPr>
          <w:rFonts w:hint="eastAsia"/>
          <w:sz w:val="24"/>
        </w:rPr>
        <w:t>述标准的，需经所在部门报分管校领导批准，教务处备案后报人事室按课时标准计算课时津贴。</w:t>
      </w:r>
    </w:p>
    <w:p w:rsidR="00F35ED9" w:rsidRPr="00EA4B7F" w:rsidRDefault="00F35ED9" w:rsidP="007E5D28">
      <w:pPr>
        <w:adjustRightInd w:val="0"/>
        <w:snapToGrid w:val="0"/>
        <w:spacing w:beforeLines="50" w:afterLines="50" w:line="360" w:lineRule="auto"/>
        <w:ind w:firstLineChars="177" w:firstLine="31680"/>
        <w:jc w:val="left"/>
        <w:rPr>
          <w:rFonts w:eastAsia="微软雅黑"/>
          <w:b/>
          <w:sz w:val="24"/>
        </w:rPr>
      </w:pPr>
      <w:r w:rsidRPr="00EA4B7F">
        <w:rPr>
          <w:rFonts w:eastAsia="微软雅黑" w:hint="eastAsia"/>
          <w:b/>
          <w:sz w:val="24"/>
        </w:rPr>
        <w:t>（</w:t>
      </w:r>
      <w:r w:rsidRPr="00EA4B7F">
        <w:rPr>
          <w:rFonts w:eastAsia="微软雅黑"/>
          <w:b/>
          <w:sz w:val="24"/>
        </w:rPr>
        <w:t>2</w:t>
      </w:r>
      <w:r w:rsidRPr="00EA4B7F">
        <w:rPr>
          <w:rFonts w:eastAsia="微软雅黑" w:hint="eastAsia"/>
          <w:b/>
          <w:sz w:val="24"/>
        </w:rPr>
        <w:t>）月度超额（差额）课时津贴</w:t>
      </w:r>
    </w:p>
    <w:p w:rsidR="00F35ED9" w:rsidRDefault="00F35ED9" w:rsidP="007E5D28">
      <w:pPr>
        <w:adjustRightInd w:val="0"/>
        <w:snapToGrid w:val="0"/>
        <w:spacing w:line="360" w:lineRule="auto"/>
        <w:ind w:firstLineChars="177" w:firstLine="31680"/>
        <w:jc w:val="left"/>
        <w:rPr>
          <w:sz w:val="24"/>
        </w:rPr>
      </w:pPr>
      <w:r w:rsidRPr="00EA4B7F">
        <w:rPr>
          <w:rFonts w:hint="eastAsia"/>
          <w:sz w:val="24"/>
        </w:rPr>
        <w:t>月度超额课时</w:t>
      </w:r>
      <w:r>
        <w:rPr>
          <w:rFonts w:hint="eastAsia"/>
          <w:sz w:val="24"/>
        </w:rPr>
        <w:t>增加</w:t>
      </w:r>
      <w:r w:rsidRPr="00EA4B7F">
        <w:rPr>
          <w:rFonts w:hint="eastAsia"/>
          <w:sz w:val="24"/>
        </w:rPr>
        <w:t>标准：</w:t>
      </w:r>
      <w:r>
        <w:rPr>
          <w:sz w:val="24"/>
        </w:rPr>
        <w:t>30</w:t>
      </w:r>
      <w:r w:rsidRPr="00EA4B7F">
        <w:rPr>
          <w:rFonts w:hint="eastAsia"/>
          <w:sz w:val="24"/>
        </w:rPr>
        <w:t>元</w:t>
      </w:r>
      <w:r w:rsidRPr="00EA4B7F">
        <w:rPr>
          <w:sz w:val="24"/>
        </w:rPr>
        <w:t>/</w:t>
      </w:r>
      <w:r w:rsidRPr="00EA4B7F">
        <w:rPr>
          <w:rFonts w:hint="eastAsia"/>
          <w:sz w:val="24"/>
        </w:rPr>
        <w:t>节。</w:t>
      </w:r>
    </w:p>
    <w:p w:rsidR="00F35ED9" w:rsidRPr="003D4F90" w:rsidRDefault="00F35ED9" w:rsidP="007E5D28">
      <w:pPr>
        <w:adjustRightInd w:val="0"/>
        <w:snapToGrid w:val="0"/>
        <w:spacing w:line="360" w:lineRule="auto"/>
        <w:ind w:firstLineChars="177" w:firstLine="31680"/>
        <w:jc w:val="left"/>
        <w:rPr>
          <w:sz w:val="24"/>
        </w:rPr>
      </w:pPr>
      <w:r>
        <w:rPr>
          <w:rFonts w:hint="eastAsia"/>
          <w:sz w:val="24"/>
        </w:rPr>
        <w:t>月度</w:t>
      </w:r>
      <w:r w:rsidRPr="00EA4B7F">
        <w:rPr>
          <w:rFonts w:hint="eastAsia"/>
          <w:sz w:val="24"/>
        </w:rPr>
        <w:t>差额课时</w:t>
      </w:r>
      <w:r>
        <w:rPr>
          <w:rFonts w:hint="eastAsia"/>
          <w:sz w:val="24"/>
        </w:rPr>
        <w:t>扣减</w:t>
      </w:r>
      <w:r w:rsidRPr="00EA4B7F">
        <w:rPr>
          <w:rFonts w:hint="eastAsia"/>
          <w:sz w:val="24"/>
        </w:rPr>
        <w:t>标准：</w:t>
      </w:r>
      <w:r>
        <w:rPr>
          <w:sz w:val="24"/>
        </w:rPr>
        <w:t>20</w:t>
      </w:r>
      <w:r w:rsidRPr="00EA4B7F">
        <w:rPr>
          <w:rFonts w:hint="eastAsia"/>
          <w:sz w:val="24"/>
        </w:rPr>
        <w:t>元</w:t>
      </w:r>
      <w:r w:rsidRPr="00EA4B7F">
        <w:rPr>
          <w:sz w:val="24"/>
        </w:rPr>
        <w:t>/</w:t>
      </w:r>
      <w:r w:rsidRPr="00EA4B7F">
        <w:rPr>
          <w:rFonts w:hint="eastAsia"/>
          <w:sz w:val="24"/>
        </w:rPr>
        <w:t>节。</w:t>
      </w:r>
    </w:p>
    <w:p w:rsidR="00F35ED9" w:rsidRDefault="00F35ED9" w:rsidP="007E5D28">
      <w:pPr>
        <w:adjustRightInd w:val="0"/>
        <w:snapToGrid w:val="0"/>
        <w:spacing w:beforeLines="50" w:line="360" w:lineRule="auto"/>
        <w:ind w:firstLineChars="177" w:firstLine="31680"/>
        <w:jc w:val="left"/>
        <w:rPr>
          <w:sz w:val="24"/>
        </w:rPr>
      </w:pPr>
      <w:r>
        <w:rPr>
          <w:sz w:val="24"/>
        </w:rPr>
        <w:fldChar w:fldCharType="begin"/>
      </w:r>
      <w:r>
        <w:rPr>
          <w:sz w:val="24"/>
        </w:rPr>
        <w:instrText xml:space="preserve"> = 1 \* GB3 </w:instrText>
      </w:r>
      <w:r>
        <w:rPr>
          <w:sz w:val="24"/>
        </w:rPr>
        <w:fldChar w:fldCharType="separate"/>
      </w:r>
      <w:r>
        <w:rPr>
          <w:rFonts w:hint="eastAsia"/>
          <w:noProof/>
          <w:sz w:val="24"/>
        </w:rPr>
        <w:t>①</w:t>
      </w:r>
      <w:r>
        <w:rPr>
          <w:sz w:val="24"/>
        </w:rPr>
        <w:fldChar w:fldCharType="end"/>
      </w:r>
      <w:r>
        <w:rPr>
          <w:rFonts w:hint="eastAsia"/>
          <w:sz w:val="24"/>
        </w:rPr>
        <w:t>专任教师以外的教师高于上限的部分按</w:t>
      </w:r>
      <w:r>
        <w:rPr>
          <w:sz w:val="24"/>
        </w:rPr>
        <w:t>30</w:t>
      </w:r>
      <w:r>
        <w:rPr>
          <w:rFonts w:hint="eastAsia"/>
          <w:sz w:val="24"/>
        </w:rPr>
        <w:t>元</w:t>
      </w:r>
      <w:r>
        <w:rPr>
          <w:sz w:val="24"/>
        </w:rPr>
        <w:t>/</w:t>
      </w:r>
      <w:r>
        <w:rPr>
          <w:rFonts w:hint="eastAsia"/>
          <w:sz w:val="24"/>
        </w:rPr>
        <w:t>节计发超课时；其中高于下限、未超上限的部分按</w:t>
      </w:r>
      <w:r>
        <w:rPr>
          <w:sz w:val="24"/>
        </w:rPr>
        <w:t>15</w:t>
      </w:r>
      <w:r>
        <w:rPr>
          <w:rFonts w:hint="eastAsia"/>
          <w:sz w:val="24"/>
        </w:rPr>
        <w:t>元</w:t>
      </w:r>
      <w:r>
        <w:rPr>
          <w:sz w:val="24"/>
        </w:rPr>
        <w:t>/</w:t>
      </w:r>
      <w:r>
        <w:rPr>
          <w:rFonts w:hint="eastAsia"/>
          <w:sz w:val="24"/>
        </w:rPr>
        <w:t>节计发（行政除外）；</w:t>
      </w:r>
    </w:p>
    <w:p w:rsidR="00F35ED9" w:rsidRDefault="00F35ED9" w:rsidP="007E5D28">
      <w:pPr>
        <w:adjustRightInd w:val="0"/>
        <w:snapToGrid w:val="0"/>
        <w:spacing w:line="360" w:lineRule="auto"/>
        <w:ind w:firstLineChars="177" w:firstLine="31680"/>
        <w:jc w:val="left"/>
        <w:rPr>
          <w:sz w:val="24"/>
        </w:rPr>
      </w:pPr>
      <w:r>
        <w:rPr>
          <w:sz w:val="24"/>
        </w:rPr>
        <w:fldChar w:fldCharType="begin"/>
      </w:r>
      <w:r>
        <w:rPr>
          <w:sz w:val="24"/>
        </w:rPr>
        <w:instrText xml:space="preserve"> = 2 \* GB3 </w:instrText>
      </w:r>
      <w:r>
        <w:rPr>
          <w:sz w:val="24"/>
        </w:rPr>
        <w:fldChar w:fldCharType="separate"/>
      </w:r>
      <w:r>
        <w:rPr>
          <w:rFonts w:hint="eastAsia"/>
          <w:noProof/>
          <w:sz w:val="24"/>
        </w:rPr>
        <w:t>②</w:t>
      </w:r>
      <w:r>
        <w:rPr>
          <w:sz w:val="24"/>
        </w:rPr>
        <w:fldChar w:fldCharType="end"/>
      </w:r>
      <w:r>
        <w:rPr>
          <w:rFonts w:hint="eastAsia"/>
          <w:sz w:val="24"/>
        </w:rPr>
        <w:t>所有上课人员低于下限的差额课时按</w:t>
      </w:r>
      <w:r>
        <w:rPr>
          <w:sz w:val="24"/>
        </w:rPr>
        <w:t>20</w:t>
      </w:r>
      <w:r>
        <w:rPr>
          <w:rFonts w:hint="eastAsia"/>
          <w:sz w:val="24"/>
        </w:rPr>
        <w:t>元</w:t>
      </w:r>
      <w:r>
        <w:rPr>
          <w:sz w:val="24"/>
        </w:rPr>
        <w:t>/</w:t>
      </w:r>
      <w:r>
        <w:rPr>
          <w:rFonts w:hint="eastAsia"/>
          <w:sz w:val="24"/>
        </w:rPr>
        <w:t>节扣发。</w:t>
      </w:r>
    </w:p>
    <w:p w:rsidR="00F35ED9" w:rsidRDefault="00F35ED9" w:rsidP="007E5D28">
      <w:pPr>
        <w:adjustRightInd w:val="0"/>
        <w:snapToGrid w:val="0"/>
        <w:spacing w:line="360" w:lineRule="auto"/>
        <w:ind w:firstLineChars="177" w:firstLine="31680"/>
        <w:jc w:val="left"/>
        <w:rPr>
          <w:sz w:val="24"/>
        </w:rPr>
      </w:pPr>
      <w:r>
        <w:rPr>
          <w:sz w:val="24"/>
        </w:rPr>
        <w:fldChar w:fldCharType="begin"/>
      </w:r>
      <w:r>
        <w:rPr>
          <w:sz w:val="24"/>
        </w:rPr>
        <w:instrText xml:space="preserve"> = 3 \* GB3 </w:instrText>
      </w:r>
      <w:r>
        <w:rPr>
          <w:sz w:val="24"/>
        </w:rPr>
        <w:fldChar w:fldCharType="separate"/>
      </w:r>
      <w:r>
        <w:rPr>
          <w:rFonts w:hint="eastAsia"/>
          <w:noProof/>
          <w:sz w:val="24"/>
        </w:rPr>
        <w:t>③</w:t>
      </w:r>
      <w:r>
        <w:rPr>
          <w:sz w:val="24"/>
        </w:rPr>
        <w:fldChar w:fldCharType="end"/>
      </w:r>
      <w:r>
        <w:rPr>
          <w:rFonts w:hint="eastAsia"/>
          <w:sz w:val="24"/>
        </w:rPr>
        <w:t>专任教师</w:t>
      </w:r>
      <w:r>
        <w:rPr>
          <w:sz w:val="24"/>
        </w:rPr>
        <w:t>10-12</w:t>
      </w:r>
      <w:r>
        <w:rPr>
          <w:rFonts w:hint="eastAsia"/>
          <w:sz w:val="24"/>
        </w:rPr>
        <w:t>节按</w:t>
      </w:r>
      <w:r>
        <w:rPr>
          <w:sz w:val="24"/>
        </w:rPr>
        <w:t>15</w:t>
      </w:r>
      <w:r>
        <w:rPr>
          <w:rFonts w:hint="eastAsia"/>
          <w:sz w:val="24"/>
        </w:rPr>
        <w:t>元</w:t>
      </w:r>
      <w:r>
        <w:rPr>
          <w:sz w:val="24"/>
        </w:rPr>
        <w:t>/</w:t>
      </w:r>
      <w:r>
        <w:rPr>
          <w:rFonts w:hint="eastAsia"/>
          <w:sz w:val="24"/>
        </w:rPr>
        <w:t>节；</w:t>
      </w:r>
      <w:r>
        <w:rPr>
          <w:sz w:val="24"/>
        </w:rPr>
        <w:t>12-14</w:t>
      </w:r>
      <w:r>
        <w:rPr>
          <w:rFonts w:hint="eastAsia"/>
          <w:sz w:val="24"/>
        </w:rPr>
        <w:t>节按</w:t>
      </w:r>
      <w:r>
        <w:rPr>
          <w:sz w:val="24"/>
        </w:rPr>
        <w:t>20</w:t>
      </w:r>
      <w:r>
        <w:rPr>
          <w:rFonts w:hint="eastAsia"/>
          <w:sz w:val="24"/>
        </w:rPr>
        <w:t>元</w:t>
      </w:r>
      <w:r>
        <w:rPr>
          <w:sz w:val="24"/>
        </w:rPr>
        <w:t>/</w:t>
      </w:r>
      <w:r>
        <w:rPr>
          <w:rFonts w:hint="eastAsia"/>
          <w:sz w:val="24"/>
        </w:rPr>
        <w:t>节；</w:t>
      </w:r>
      <w:r>
        <w:rPr>
          <w:sz w:val="24"/>
        </w:rPr>
        <w:t>14</w:t>
      </w:r>
      <w:r>
        <w:rPr>
          <w:rFonts w:hint="eastAsia"/>
          <w:sz w:val="24"/>
        </w:rPr>
        <w:t>节以后的按</w:t>
      </w:r>
      <w:r>
        <w:rPr>
          <w:sz w:val="24"/>
        </w:rPr>
        <w:t>30</w:t>
      </w:r>
      <w:r>
        <w:rPr>
          <w:rFonts w:hint="eastAsia"/>
          <w:sz w:val="24"/>
        </w:rPr>
        <w:t>元</w:t>
      </w:r>
      <w:r>
        <w:rPr>
          <w:sz w:val="24"/>
        </w:rPr>
        <w:t>/</w:t>
      </w:r>
      <w:r>
        <w:rPr>
          <w:rFonts w:hint="eastAsia"/>
          <w:sz w:val="24"/>
        </w:rPr>
        <w:t>节发放。</w:t>
      </w:r>
    </w:p>
    <w:p w:rsidR="00F35ED9" w:rsidRPr="00EA4B7F" w:rsidRDefault="00F35ED9" w:rsidP="007E5D28">
      <w:pPr>
        <w:adjustRightInd w:val="0"/>
        <w:snapToGrid w:val="0"/>
        <w:spacing w:line="360" w:lineRule="auto"/>
        <w:ind w:firstLineChars="177" w:firstLine="31680"/>
        <w:jc w:val="left"/>
        <w:rPr>
          <w:sz w:val="24"/>
        </w:rPr>
      </w:pPr>
      <w:r w:rsidRPr="00EA4B7F">
        <w:rPr>
          <w:rFonts w:hint="eastAsia"/>
          <w:sz w:val="24"/>
        </w:rPr>
        <w:t>月度基本课时津贴加上超额课时津贴，或者减去差额课时津贴，即为教师的月度课时津贴。</w:t>
      </w:r>
    </w:p>
    <w:p w:rsidR="00F35ED9" w:rsidRPr="00EF7024" w:rsidRDefault="00F35ED9" w:rsidP="007E5D28">
      <w:pPr>
        <w:pStyle w:val="2"/>
        <w:ind w:firstLine="31680"/>
      </w:pPr>
      <w:r w:rsidRPr="00EF7024">
        <w:t>2.</w:t>
      </w:r>
      <w:r w:rsidRPr="00EF7024">
        <w:rPr>
          <w:rFonts w:hint="eastAsia"/>
        </w:rPr>
        <w:t>教辅</w:t>
      </w:r>
      <w:r w:rsidRPr="00EF7024">
        <w:t>/</w:t>
      </w:r>
      <w:r w:rsidRPr="00EF7024">
        <w:rPr>
          <w:rFonts w:hint="eastAsia"/>
        </w:rPr>
        <w:t>后勤人员辅助教学津贴</w:t>
      </w:r>
    </w:p>
    <w:p w:rsidR="00F35ED9" w:rsidRPr="00F90141" w:rsidRDefault="00F35ED9" w:rsidP="007E5D28">
      <w:pPr>
        <w:adjustRightInd w:val="0"/>
        <w:snapToGrid w:val="0"/>
        <w:spacing w:beforeLines="50" w:line="360" w:lineRule="auto"/>
        <w:ind w:firstLineChars="177" w:firstLine="31680"/>
        <w:jc w:val="left"/>
        <w:rPr>
          <w:sz w:val="24"/>
        </w:rPr>
      </w:pPr>
      <w:r w:rsidRPr="00F90141">
        <w:rPr>
          <w:rFonts w:hint="eastAsia"/>
          <w:sz w:val="24"/>
        </w:rPr>
        <w:t>根据教辅</w:t>
      </w:r>
      <w:r w:rsidRPr="00F90141">
        <w:rPr>
          <w:sz w:val="24"/>
        </w:rPr>
        <w:t>/</w:t>
      </w:r>
      <w:r w:rsidRPr="00F90141">
        <w:rPr>
          <w:rFonts w:hint="eastAsia"/>
          <w:sz w:val="24"/>
        </w:rPr>
        <w:t>后勤</w:t>
      </w:r>
      <w:r>
        <w:rPr>
          <w:rFonts w:hint="eastAsia"/>
          <w:sz w:val="24"/>
        </w:rPr>
        <w:t>岗位的工作</w:t>
      </w:r>
      <w:r w:rsidRPr="00F90141">
        <w:rPr>
          <w:rFonts w:hint="eastAsia"/>
          <w:sz w:val="24"/>
        </w:rPr>
        <w:t>量、工作责任、工作复杂性等因素综合考虑，将教辅</w:t>
      </w:r>
      <w:r w:rsidRPr="00F90141">
        <w:rPr>
          <w:sz w:val="24"/>
        </w:rPr>
        <w:t>/</w:t>
      </w:r>
      <w:r w:rsidRPr="00F90141">
        <w:rPr>
          <w:rFonts w:hint="eastAsia"/>
          <w:sz w:val="24"/>
        </w:rPr>
        <w:t>后勤岗位划分为</w:t>
      </w:r>
      <w:r>
        <w:rPr>
          <w:rFonts w:hint="eastAsia"/>
          <w:sz w:val="24"/>
        </w:rPr>
        <w:t>三</w:t>
      </w:r>
      <w:r w:rsidRPr="00F90141">
        <w:rPr>
          <w:rFonts w:hint="eastAsia"/>
          <w:sz w:val="24"/>
        </w:rPr>
        <w:t>个类别，不同类别岗位的</w:t>
      </w:r>
      <w:r w:rsidRPr="00032B67">
        <w:rPr>
          <w:rFonts w:hint="eastAsia"/>
          <w:sz w:val="24"/>
        </w:rPr>
        <w:t>辅助教学津贴</w:t>
      </w:r>
      <w:r>
        <w:rPr>
          <w:rFonts w:hint="eastAsia"/>
          <w:sz w:val="24"/>
        </w:rPr>
        <w:t>标准</w:t>
      </w:r>
      <w:r w:rsidRPr="00F90141">
        <w:rPr>
          <w:rFonts w:hint="eastAsia"/>
          <w:sz w:val="24"/>
        </w:rPr>
        <w:t>如下表所示：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1701"/>
        <w:gridCol w:w="5153"/>
      </w:tblGrid>
      <w:tr w:rsidR="00F35ED9" w:rsidRPr="00F90141" w:rsidTr="00DF03A9">
        <w:tc>
          <w:tcPr>
            <w:tcW w:w="1668" w:type="dxa"/>
            <w:vAlign w:val="center"/>
          </w:tcPr>
          <w:p w:rsidR="00F35ED9" w:rsidRPr="00BB0681" w:rsidRDefault="00F35ED9" w:rsidP="00DF03A9">
            <w:pPr>
              <w:adjustRightInd w:val="0"/>
              <w:snapToGrid w:val="0"/>
              <w:spacing w:line="360" w:lineRule="auto"/>
              <w:jc w:val="center"/>
              <w:rPr>
                <w:kern w:val="0"/>
                <w:sz w:val="24"/>
              </w:rPr>
            </w:pPr>
            <w:r w:rsidRPr="00BB0681">
              <w:rPr>
                <w:rFonts w:hint="eastAsia"/>
                <w:kern w:val="0"/>
                <w:sz w:val="24"/>
              </w:rPr>
              <w:t>岗位类别</w:t>
            </w:r>
          </w:p>
        </w:tc>
        <w:tc>
          <w:tcPr>
            <w:tcW w:w="1701" w:type="dxa"/>
            <w:vAlign w:val="center"/>
          </w:tcPr>
          <w:p w:rsidR="00F35ED9" w:rsidRPr="00BB0681" w:rsidRDefault="00F35ED9" w:rsidP="00DF03A9">
            <w:pPr>
              <w:adjustRightInd w:val="0"/>
              <w:snapToGrid w:val="0"/>
              <w:spacing w:line="360" w:lineRule="auto"/>
              <w:jc w:val="center"/>
              <w:rPr>
                <w:kern w:val="0"/>
                <w:sz w:val="24"/>
              </w:rPr>
            </w:pPr>
            <w:r w:rsidRPr="00BB0681">
              <w:rPr>
                <w:rFonts w:hint="eastAsia"/>
                <w:kern w:val="0"/>
                <w:sz w:val="24"/>
              </w:rPr>
              <w:t>津贴标准</w:t>
            </w:r>
          </w:p>
        </w:tc>
        <w:tc>
          <w:tcPr>
            <w:tcW w:w="5153" w:type="dxa"/>
            <w:vAlign w:val="center"/>
          </w:tcPr>
          <w:p w:rsidR="00F35ED9" w:rsidRPr="00BB0681" w:rsidRDefault="00F35ED9" w:rsidP="00DF03A9">
            <w:pPr>
              <w:adjustRightInd w:val="0"/>
              <w:snapToGrid w:val="0"/>
              <w:spacing w:line="360" w:lineRule="auto"/>
              <w:jc w:val="center"/>
              <w:rPr>
                <w:kern w:val="0"/>
                <w:sz w:val="24"/>
              </w:rPr>
            </w:pPr>
            <w:r w:rsidRPr="00BB0681">
              <w:rPr>
                <w:rFonts w:hint="eastAsia"/>
                <w:kern w:val="0"/>
                <w:sz w:val="24"/>
              </w:rPr>
              <w:t>岗位</w:t>
            </w:r>
          </w:p>
        </w:tc>
      </w:tr>
      <w:tr w:rsidR="00F35ED9" w:rsidRPr="00F90141" w:rsidTr="00DF03A9">
        <w:tc>
          <w:tcPr>
            <w:tcW w:w="1668" w:type="dxa"/>
            <w:vAlign w:val="center"/>
          </w:tcPr>
          <w:p w:rsidR="00F35ED9" w:rsidRPr="00BB0681" w:rsidRDefault="00F35ED9" w:rsidP="00DF03A9">
            <w:pPr>
              <w:adjustRightInd w:val="0"/>
              <w:snapToGrid w:val="0"/>
              <w:spacing w:line="360" w:lineRule="auto"/>
              <w:jc w:val="center"/>
              <w:rPr>
                <w:kern w:val="0"/>
                <w:sz w:val="24"/>
              </w:rPr>
            </w:pPr>
            <w:r w:rsidRPr="00BB0681">
              <w:rPr>
                <w:rFonts w:hint="eastAsia"/>
                <w:kern w:val="0"/>
                <w:sz w:val="24"/>
              </w:rPr>
              <w:t>一类岗位</w:t>
            </w:r>
          </w:p>
        </w:tc>
        <w:tc>
          <w:tcPr>
            <w:tcW w:w="1701" w:type="dxa"/>
            <w:vAlign w:val="center"/>
          </w:tcPr>
          <w:p w:rsidR="00F35ED9" w:rsidRPr="00BB0681" w:rsidRDefault="00F35ED9" w:rsidP="00DF03A9">
            <w:pPr>
              <w:adjustRightInd w:val="0"/>
              <w:snapToGrid w:val="0"/>
              <w:spacing w:line="360" w:lineRule="auto"/>
              <w:jc w:val="center"/>
              <w:rPr>
                <w:kern w:val="0"/>
                <w:sz w:val="24"/>
              </w:rPr>
            </w:pPr>
            <w:r>
              <w:rPr>
                <w:kern w:val="0"/>
                <w:sz w:val="24"/>
              </w:rPr>
              <w:t>4</w:t>
            </w:r>
            <w:r w:rsidRPr="00BB0681">
              <w:rPr>
                <w:kern w:val="0"/>
                <w:sz w:val="24"/>
              </w:rPr>
              <w:t>00</w:t>
            </w:r>
            <w:r w:rsidRPr="00BB0681">
              <w:rPr>
                <w:rFonts w:hint="eastAsia"/>
                <w:kern w:val="0"/>
                <w:sz w:val="24"/>
              </w:rPr>
              <w:t>元</w:t>
            </w:r>
            <w:r w:rsidRPr="00BB0681">
              <w:rPr>
                <w:kern w:val="0"/>
                <w:sz w:val="24"/>
              </w:rPr>
              <w:t>/</w:t>
            </w:r>
            <w:r w:rsidRPr="00BB0681">
              <w:rPr>
                <w:rFonts w:hint="eastAsia"/>
                <w:kern w:val="0"/>
                <w:sz w:val="24"/>
              </w:rPr>
              <w:t>月</w:t>
            </w:r>
          </w:p>
        </w:tc>
        <w:tc>
          <w:tcPr>
            <w:tcW w:w="5153" w:type="dxa"/>
            <w:vAlign w:val="center"/>
          </w:tcPr>
          <w:p w:rsidR="00F35ED9" w:rsidRPr="00BB0681" w:rsidRDefault="00F35ED9" w:rsidP="00DF03A9">
            <w:pPr>
              <w:adjustRightInd w:val="0"/>
              <w:snapToGrid w:val="0"/>
              <w:spacing w:line="360" w:lineRule="auto"/>
              <w:jc w:val="left"/>
              <w:rPr>
                <w:kern w:val="0"/>
                <w:sz w:val="24"/>
              </w:rPr>
            </w:pPr>
            <w:r w:rsidRPr="00BB0681">
              <w:rPr>
                <w:rFonts w:hint="eastAsia"/>
                <w:kern w:val="0"/>
                <w:sz w:val="24"/>
              </w:rPr>
              <w:t>会计、司机、饭堂管理、生活指导老师、学籍管理、校医</w:t>
            </w:r>
            <w:r>
              <w:rPr>
                <w:rFonts w:hint="eastAsia"/>
                <w:kern w:val="0"/>
                <w:sz w:val="24"/>
              </w:rPr>
              <w:t>、电大管理员、电大网络管理员、信息化管理员、总务干事</w:t>
            </w:r>
          </w:p>
        </w:tc>
      </w:tr>
      <w:tr w:rsidR="00F35ED9" w:rsidRPr="00F90141" w:rsidTr="00DF03A9">
        <w:tc>
          <w:tcPr>
            <w:tcW w:w="1668" w:type="dxa"/>
            <w:vAlign w:val="center"/>
          </w:tcPr>
          <w:p w:rsidR="00F35ED9" w:rsidRPr="00BB0681" w:rsidRDefault="00F35ED9" w:rsidP="00DF03A9">
            <w:pPr>
              <w:adjustRightInd w:val="0"/>
              <w:snapToGrid w:val="0"/>
              <w:spacing w:line="360" w:lineRule="auto"/>
              <w:jc w:val="center"/>
              <w:rPr>
                <w:kern w:val="0"/>
                <w:sz w:val="24"/>
              </w:rPr>
            </w:pPr>
            <w:r w:rsidRPr="00BB0681">
              <w:rPr>
                <w:rFonts w:hint="eastAsia"/>
                <w:kern w:val="0"/>
                <w:sz w:val="24"/>
              </w:rPr>
              <w:t>二类岗位</w:t>
            </w:r>
          </w:p>
        </w:tc>
        <w:tc>
          <w:tcPr>
            <w:tcW w:w="1701" w:type="dxa"/>
            <w:vAlign w:val="center"/>
          </w:tcPr>
          <w:p w:rsidR="00F35ED9" w:rsidRPr="00BB0681" w:rsidRDefault="00F35ED9" w:rsidP="00417BA0">
            <w:pPr>
              <w:adjustRightInd w:val="0"/>
              <w:snapToGrid w:val="0"/>
              <w:spacing w:line="360" w:lineRule="auto"/>
              <w:jc w:val="center"/>
              <w:rPr>
                <w:kern w:val="0"/>
                <w:sz w:val="24"/>
              </w:rPr>
            </w:pPr>
            <w:r>
              <w:rPr>
                <w:kern w:val="0"/>
                <w:sz w:val="24"/>
              </w:rPr>
              <w:t>30</w:t>
            </w:r>
            <w:r w:rsidRPr="00BB0681">
              <w:rPr>
                <w:kern w:val="0"/>
                <w:sz w:val="24"/>
              </w:rPr>
              <w:t>0</w:t>
            </w:r>
            <w:r w:rsidRPr="00BB0681">
              <w:rPr>
                <w:rFonts w:hint="eastAsia"/>
                <w:kern w:val="0"/>
                <w:sz w:val="24"/>
              </w:rPr>
              <w:t>元</w:t>
            </w:r>
            <w:r w:rsidRPr="00BB0681">
              <w:rPr>
                <w:kern w:val="0"/>
                <w:sz w:val="24"/>
              </w:rPr>
              <w:t>/</w:t>
            </w:r>
            <w:r w:rsidRPr="00BB0681">
              <w:rPr>
                <w:rFonts w:hint="eastAsia"/>
                <w:kern w:val="0"/>
                <w:sz w:val="24"/>
              </w:rPr>
              <w:t>月</w:t>
            </w:r>
          </w:p>
        </w:tc>
        <w:tc>
          <w:tcPr>
            <w:tcW w:w="5153" w:type="dxa"/>
            <w:vAlign w:val="center"/>
          </w:tcPr>
          <w:p w:rsidR="00F35ED9" w:rsidRPr="00BB0681" w:rsidRDefault="00F35ED9" w:rsidP="00DF03A9">
            <w:pPr>
              <w:adjustRightInd w:val="0"/>
              <w:snapToGrid w:val="0"/>
              <w:spacing w:line="360" w:lineRule="auto"/>
              <w:jc w:val="left"/>
              <w:rPr>
                <w:kern w:val="0"/>
                <w:sz w:val="24"/>
              </w:rPr>
            </w:pPr>
            <w:r w:rsidRPr="00BB0681">
              <w:rPr>
                <w:rFonts w:hint="eastAsia"/>
                <w:kern w:val="0"/>
                <w:sz w:val="24"/>
              </w:rPr>
              <w:t>总务采购、人事管理、学生管理、考证管理、教务员</w:t>
            </w:r>
            <w:r>
              <w:rPr>
                <w:rFonts w:hint="eastAsia"/>
                <w:kern w:val="0"/>
                <w:sz w:val="24"/>
              </w:rPr>
              <w:t>、</w:t>
            </w:r>
            <w:r w:rsidRPr="00BB0681">
              <w:rPr>
                <w:rFonts w:hint="eastAsia"/>
                <w:kern w:val="0"/>
                <w:sz w:val="24"/>
              </w:rPr>
              <w:t>办公室文员、体育器材管理</w:t>
            </w:r>
          </w:p>
        </w:tc>
      </w:tr>
      <w:tr w:rsidR="00F35ED9" w:rsidRPr="00F90141" w:rsidTr="005F1E31">
        <w:trPr>
          <w:trHeight w:val="736"/>
        </w:trPr>
        <w:tc>
          <w:tcPr>
            <w:tcW w:w="1668" w:type="dxa"/>
            <w:vAlign w:val="center"/>
          </w:tcPr>
          <w:p w:rsidR="00F35ED9" w:rsidRPr="00BB0681" w:rsidRDefault="00F35ED9" w:rsidP="00DF03A9">
            <w:pPr>
              <w:adjustRightInd w:val="0"/>
              <w:snapToGrid w:val="0"/>
              <w:spacing w:line="360" w:lineRule="auto"/>
              <w:jc w:val="center"/>
              <w:rPr>
                <w:kern w:val="0"/>
                <w:sz w:val="24"/>
              </w:rPr>
            </w:pPr>
            <w:r w:rsidRPr="00BB0681">
              <w:rPr>
                <w:rFonts w:hint="eastAsia"/>
                <w:kern w:val="0"/>
                <w:sz w:val="24"/>
              </w:rPr>
              <w:t>三类岗位</w:t>
            </w:r>
          </w:p>
        </w:tc>
        <w:tc>
          <w:tcPr>
            <w:tcW w:w="1701" w:type="dxa"/>
            <w:vAlign w:val="center"/>
          </w:tcPr>
          <w:p w:rsidR="00F35ED9" w:rsidRPr="00BB0681" w:rsidRDefault="00F35ED9" w:rsidP="00DF03A9">
            <w:pPr>
              <w:adjustRightInd w:val="0"/>
              <w:snapToGrid w:val="0"/>
              <w:spacing w:line="360" w:lineRule="auto"/>
              <w:jc w:val="center"/>
              <w:rPr>
                <w:kern w:val="0"/>
                <w:sz w:val="24"/>
              </w:rPr>
            </w:pPr>
            <w:r>
              <w:rPr>
                <w:kern w:val="0"/>
                <w:sz w:val="24"/>
              </w:rPr>
              <w:t>2</w:t>
            </w:r>
            <w:r w:rsidRPr="00BB0681">
              <w:rPr>
                <w:kern w:val="0"/>
                <w:sz w:val="24"/>
              </w:rPr>
              <w:t>00</w:t>
            </w:r>
            <w:r w:rsidRPr="00BB0681">
              <w:rPr>
                <w:rFonts w:hint="eastAsia"/>
                <w:kern w:val="0"/>
                <w:sz w:val="24"/>
              </w:rPr>
              <w:t>元</w:t>
            </w:r>
            <w:r w:rsidRPr="00BB0681">
              <w:rPr>
                <w:kern w:val="0"/>
                <w:sz w:val="24"/>
              </w:rPr>
              <w:t>/</w:t>
            </w:r>
            <w:r w:rsidRPr="00BB0681">
              <w:rPr>
                <w:rFonts w:hint="eastAsia"/>
                <w:kern w:val="0"/>
                <w:sz w:val="24"/>
              </w:rPr>
              <w:t>月</w:t>
            </w:r>
          </w:p>
        </w:tc>
        <w:tc>
          <w:tcPr>
            <w:tcW w:w="5153" w:type="dxa"/>
            <w:vAlign w:val="center"/>
          </w:tcPr>
          <w:p w:rsidR="00F35ED9" w:rsidRPr="00BB0681" w:rsidRDefault="00F35ED9" w:rsidP="00DF03A9">
            <w:pPr>
              <w:adjustRightInd w:val="0"/>
              <w:snapToGrid w:val="0"/>
              <w:spacing w:line="360" w:lineRule="auto"/>
              <w:jc w:val="left"/>
              <w:rPr>
                <w:kern w:val="0"/>
                <w:sz w:val="24"/>
              </w:rPr>
            </w:pPr>
            <w:r w:rsidRPr="00BB0681">
              <w:rPr>
                <w:rFonts w:hint="eastAsia"/>
                <w:kern w:val="0"/>
                <w:sz w:val="24"/>
              </w:rPr>
              <w:t>其他职员</w:t>
            </w:r>
          </w:p>
        </w:tc>
      </w:tr>
    </w:tbl>
    <w:p w:rsidR="00F35ED9" w:rsidRPr="007E0DA0" w:rsidRDefault="00F35ED9" w:rsidP="00F35ED9">
      <w:pPr>
        <w:adjustRightInd w:val="0"/>
        <w:snapToGrid w:val="0"/>
        <w:spacing w:line="360" w:lineRule="auto"/>
        <w:ind w:firstLineChars="177" w:firstLine="31680"/>
        <w:jc w:val="left"/>
        <w:rPr>
          <w:sz w:val="24"/>
        </w:rPr>
      </w:pPr>
      <w:r w:rsidRPr="00EF7024">
        <w:rPr>
          <w:rFonts w:hint="eastAsia"/>
          <w:sz w:val="24"/>
        </w:rPr>
        <w:t>教辅</w:t>
      </w:r>
      <w:r w:rsidRPr="00EF7024">
        <w:rPr>
          <w:sz w:val="24"/>
        </w:rPr>
        <w:t>/</w:t>
      </w:r>
      <w:r w:rsidRPr="00EF7024">
        <w:rPr>
          <w:rFonts w:hint="eastAsia"/>
          <w:sz w:val="24"/>
        </w:rPr>
        <w:t>后勤人员如出现请事、病假情况，每天按津贴标准</w:t>
      </w:r>
      <w:r w:rsidRPr="00EF7024">
        <w:rPr>
          <w:sz w:val="24"/>
        </w:rPr>
        <w:t>/21.75</w:t>
      </w:r>
      <w:r w:rsidRPr="00EF7024">
        <w:rPr>
          <w:rFonts w:hint="eastAsia"/>
          <w:sz w:val="24"/>
        </w:rPr>
        <w:t>的标准计算扣减。</w:t>
      </w:r>
    </w:p>
    <w:p w:rsidR="00F35ED9" w:rsidRDefault="00F35ED9" w:rsidP="007E5D28">
      <w:pPr>
        <w:adjustRightInd w:val="0"/>
        <w:snapToGrid w:val="0"/>
        <w:spacing w:line="360" w:lineRule="auto"/>
        <w:ind w:firstLineChars="177" w:firstLine="31680"/>
        <w:jc w:val="left"/>
        <w:rPr>
          <w:sz w:val="24"/>
        </w:rPr>
      </w:pPr>
      <w:r>
        <w:rPr>
          <w:rFonts w:hint="eastAsia"/>
          <w:sz w:val="24"/>
        </w:rPr>
        <w:t>在没有出现请事、病假情况下，教辅</w:t>
      </w:r>
      <w:r>
        <w:rPr>
          <w:sz w:val="24"/>
        </w:rPr>
        <w:t>/</w:t>
      </w:r>
      <w:r>
        <w:rPr>
          <w:rFonts w:hint="eastAsia"/>
          <w:sz w:val="24"/>
        </w:rPr>
        <w:t>后勤人员应</w:t>
      </w:r>
      <w:r w:rsidRPr="00EA4B7F">
        <w:rPr>
          <w:rFonts w:hint="eastAsia"/>
          <w:sz w:val="24"/>
        </w:rPr>
        <w:t>严格遵守学校管理制度，认真履行岗位各项职责，完成承担的工作任务，参加学校组织的各项政治学习和其他集体活动，无责任事故的，每月全额发放</w:t>
      </w:r>
      <w:r>
        <w:rPr>
          <w:rFonts w:hint="eastAsia"/>
          <w:sz w:val="24"/>
        </w:rPr>
        <w:t>（担任双重岗位的</w:t>
      </w:r>
      <w:r w:rsidRPr="00EF7024">
        <w:rPr>
          <w:rFonts w:hint="eastAsia"/>
          <w:sz w:val="24"/>
        </w:rPr>
        <w:t>教辅</w:t>
      </w:r>
      <w:r w:rsidRPr="00EF7024">
        <w:rPr>
          <w:sz w:val="24"/>
        </w:rPr>
        <w:t>/</w:t>
      </w:r>
      <w:r w:rsidRPr="00EF7024">
        <w:rPr>
          <w:rFonts w:hint="eastAsia"/>
          <w:sz w:val="24"/>
        </w:rPr>
        <w:t>后勤人员</w:t>
      </w:r>
      <w:r>
        <w:rPr>
          <w:rFonts w:hint="eastAsia"/>
          <w:sz w:val="24"/>
        </w:rPr>
        <w:t>按就高标准原则发放）</w:t>
      </w:r>
      <w:r w:rsidRPr="00EA4B7F">
        <w:rPr>
          <w:rFonts w:hint="eastAsia"/>
          <w:sz w:val="24"/>
        </w:rPr>
        <w:t>。</w:t>
      </w:r>
    </w:p>
    <w:p w:rsidR="00F35ED9" w:rsidRPr="007E0DA0" w:rsidRDefault="00F35ED9" w:rsidP="007E5D28">
      <w:pPr>
        <w:adjustRightInd w:val="0"/>
        <w:snapToGrid w:val="0"/>
        <w:spacing w:line="360" w:lineRule="auto"/>
        <w:ind w:firstLineChars="177" w:firstLine="31680"/>
        <w:jc w:val="left"/>
        <w:rPr>
          <w:sz w:val="24"/>
        </w:rPr>
      </w:pPr>
      <w:r w:rsidRPr="0082513A">
        <w:rPr>
          <w:rFonts w:hint="eastAsia"/>
          <w:sz w:val="24"/>
        </w:rPr>
        <w:t>寒假、暑假各一个月所有的上述</w:t>
      </w:r>
      <w:r>
        <w:rPr>
          <w:rFonts w:hint="eastAsia"/>
          <w:sz w:val="24"/>
        </w:rPr>
        <w:t>教辅</w:t>
      </w:r>
      <w:r>
        <w:rPr>
          <w:sz w:val="24"/>
        </w:rPr>
        <w:t>/</w:t>
      </w:r>
      <w:r>
        <w:rPr>
          <w:rFonts w:hint="eastAsia"/>
          <w:sz w:val="24"/>
        </w:rPr>
        <w:t>后勤职员</w:t>
      </w:r>
      <w:r w:rsidRPr="0082513A">
        <w:rPr>
          <w:rFonts w:hint="eastAsia"/>
          <w:sz w:val="24"/>
        </w:rPr>
        <w:t>按</w:t>
      </w:r>
      <w:r>
        <w:rPr>
          <w:sz w:val="24"/>
        </w:rPr>
        <w:t>4</w:t>
      </w:r>
      <w:r w:rsidRPr="0082513A">
        <w:rPr>
          <w:sz w:val="24"/>
        </w:rPr>
        <w:t>00</w:t>
      </w:r>
      <w:r w:rsidRPr="0082513A">
        <w:rPr>
          <w:rFonts w:hint="eastAsia"/>
          <w:sz w:val="24"/>
        </w:rPr>
        <w:t>元</w:t>
      </w:r>
      <w:r w:rsidRPr="0082513A">
        <w:rPr>
          <w:sz w:val="24"/>
        </w:rPr>
        <w:t>/</w:t>
      </w:r>
      <w:r w:rsidRPr="0082513A">
        <w:rPr>
          <w:rFonts w:hint="eastAsia"/>
          <w:sz w:val="24"/>
        </w:rPr>
        <w:t>人的标准发放</w:t>
      </w:r>
      <w:r>
        <w:rPr>
          <w:rFonts w:hint="eastAsia"/>
          <w:sz w:val="24"/>
        </w:rPr>
        <w:t>。</w:t>
      </w:r>
    </w:p>
    <w:p w:rsidR="00F35ED9" w:rsidRPr="002F7498" w:rsidRDefault="00F35ED9" w:rsidP="007E5D28">
      <w:pPr>
        <w:pStyle w:val="2"/>
        <w:ind w:firstLine="31680"/>
      </w:pPr>
      <w:r w:rsidRPr="00EA4B7F">
        <w:rPr>
          <w:rFonts w:hint="eastAsia"/>
        </w:rPr>
        <w:t>（三）辅助津补贴</w:t>
      </w:r>
      <w:r>
        <w:rPr>
          <w:rFonts w:hint="eastAsia"/>
          <w:color w:val="auto"/>
        </w:rPr>
        <w:t>（占</w:t>
      </w:r>
      <w:r>
        <w:rPr>
          <w:color w:val="auto"/>
        </w:rPr>
        <w:t>5%</w:t>
      </w:r>
      <w:r>
        <w:rPr>
          <w:rFonts w:hint="eastAsia"/>
          <w:color w:val="auto"/>
        </w:rPr>
        <w:t>）</w:t>
      </w:r>
    </w:p>
    <w:p w:rsidR="00F35ED9" w:rsidRPr="00EF7024" w:rsidRDefault="00F35ED9" w:rsidP="007E5D28">
      <w:pPr>
        <w:pStyle w:val="2"/>
        <w:ind w:firstLine="31680"/>
      </w:pPr>
      <w:r w:rsidRPr="00EF7024">
        <w:t>1.</w:t>
      </w:r>
      <w:r w:rsidRPr="00EF7024">
        <w:rPr>
          <w:rFonts w:hint="eastAsia"/>
        </w:rPr>
        <w:t>超工作量补贴</w:t>
      </w:r>
    </w:p>
    <w:p w:rsidR="00F35ED9" w:rsidRPr="00EF7024" w:rsidRDefault="00F35ED9" w:rsidP="007E5D28">
      <w:pPr>
        <w:adjustRightInd w:val="0"/>
        <w:snapToGrid w:val="0"/>
        <w:spacing w:line="360" w:lineRule="auto"/>
        <w:ind w:firstLineChars="176" w:firstLine="31680"/>
        <w:jc w:val="left"/>
        <w:rPr>
          <w:sz w:val="24"/>
        </w:rPr>
      </w:pPr>
      <w:r w:rsidRPr="00EF7024">
        <w:rPr>
          <w:rFonts w:hint="eastAsia"/>
          <w:b/>
          <w:sz w:val="24"/>
        </w:rPr>
        <w:t>（</w:t>
      </w:r>
      <w:r w:rsidRPr="00EF7024">
        <w:rPr>
          <w:b/>
          <w:sz w:val="24"/>
        </w:rPr>
        <w:t>1</w:t>
      </w:r>
      <w:r w:rsidRPr="00EF7024">
        <w:rPr>
          <w:rFonts w:hint="eastAsia"/>
          <w:b/>
          <w:sz w:val="24"/>
        </w:rPr>
        <w:t>）第二课堂活动、社团活动。</w:t>
      </w:r>
      <w:r w:rsidRPr="00EF7024">
        <w:rPr>
          <w:rFonts w:hint="eastAsia"/>
          <w:sz w:val="24"/>
        </w:rPr>
        <w:t>该类活动在每周社团活动日进行（原则上每周一次，超过每周一次的要报学校研究同意后方可按超工作量计算补贴）。该类活动要有定计划，定内容，定小组，定时间，有方案，有分管校级领导审批。其中，活动指导老师一般不超过</w:t>
      </w:r>
      <w:r w:rsidRPr="00EF7024">
        <w:rPr>
          <w:sz w:val="24"/>
        </w:rPr>
        <w:t>2</w:t>
      </w:r>
      <w:r w:rsidRPr="00EF7024">
        <w:rPr>
          <w:rFonts w:hint="eastAsia"/>
          <w:sz w:val="24"/>
        </w:rPr>
        <w:t>人。</w:t>
      </w:r>
    </w:p>
    <w:p w:rsidR="00F35ED9" w:rsidRPr="00EF7024" w:rsidRDefault="00F35ED9" w:rsidP="007E5D28">
      <w:pPr>
        <w:adjustRightInd w:val="0"/>
        <w:snapToGrid w:val="0"/>
        <w:spacing w:line="360" w:lineRule="auto"/>
        <w:ind w:firstLineChars="177" w:firstLine="31680"/>
        <w:jc w:val="left"/>
        <w:rPr>
          <w:sz w:val="24"/>
        </w:rPr>
      </w:pPr>
      <w:r w:rsidRPr="00EF7024">
        <w:rPr>
          <w:rFonts w:hint="eastAsia"/>
          <w:sz w:val="24"/>
        </w:rPr>
        <w:t>临时性的活动辅导（含各类考证、统测等课外辅导）须报学校研究同意后方可按超工作量计算补贴。</w:t>
      </w:r>
    </w:p>
    <w:p w:rsidR="00F35ED9" w:rsidRPr="00EF7024" w:rsidRDefault="00F35ED9" w:rsidP="007E5D28">
      <w:pPr>
        <w:adjustRightInd w:val="0"/>
        <w:snapToGrid w:val="0"/>
        <w:spacing w:line="360" w:lineRule="auto"/>
        <w:ind w:firstLineChars="177" w:firstLine="31680"/>
        <w:jc w:val="left"/>
        <w:rPr>
          <w:sz w:val="24"/>
        </w:rPr>
      </w:pPr>
      <w:r w:rsidRPr="00EF7024">
        <w:rPr>
          <w:rFonts w:hint="eastAsia"/>
          <w:sz w:val="24"/>
        </w:rPr>
        <w:t>补贴标准：</w:t>
      </w:r>
      <w:r w:rsidRPr="00EF7024">
        <w:rPr>
          <w:sz w:val="24"/>
        </w:rPr>
        <w:t>2</w:t>
      </w:r>
      <w:r>
        <w:rPr>
          <w:sz w:val="24"/>
        </w:rPr>
        <w:t>0</w:t>
      </w:r>
      <w:r w:rsidRPr="00EF7024">
        <w:rPr>
          <w:rFonts w:hint="eastAsia"/>
          <w:sz w:val="24"/>
        </w:rPr>
        <w:t>元</w:t>
      </w:r>
      <w:r w:rsidRPr="00EF7024">
        <w:rPr>
          <w:sz w:val="24"/>
        </w:rPr>
        <w:t>/</w:t>
      </w:r>
      <w:r w:rsidRPr="00EF7024">
        <w:rPr>
          <w:rFonts w:hint="eastAsia"/>
          <w:sz w:val="24"/>
        </w:rPr>
        <w:t>人</w:t>
      </w:r>
      <w:r w:rsidRPr="00EF7024">
        <w:rPr>
          <w:sz w:val="24"/>
        </w:rPr>
        <w:t>•</w:t>
      </w:r>
      <w:r w:rsidRPr="00EF7024">
        <w:rPr>
          <w:rFonts w:hint="eastAsia"/>
          <w:sz w:val="24"/>
        </w:rPr>
        <w:t>次。</w:t>
      </w:r>
    </w:p>
    <w:p w:rsidR="00F35ED9" w:rsidRPr="00EF7024" w:rsidRDefault="00F35ED9" w:rsidP="007E5D28">
      <w:pPr>
        <w:adjustRightInd w:val="0"/>
        <w:snapToGrid w:val="0"/>
        <w:spacing w:line="360" w:lineRule="auto"/>
        <w:ind w:firstLineChars="176" w:firstLine="31680"/>
        <w:jc w:val="left"/>
        <w:rPr>
          <w:sz w:val="24"/>
        </w:rPr>
      </w:pPr>
      <w:r w:rsidRPr="00EF7024">
        <w:rPr>
          <w:rFonts w:hint="eastAsia"/>
          <w:b/>
          <w:sz w:val="24"/>
        </w:rPr>
        <w:t>（</w:t>
      </w:r>
      <w:r w:rsidRPr="00EF7024">
        <w:rPr>
          <w:b/>
          <w:sz w:val="24"/>
        </w:rPr>
        <w:t>2</w:t>
      </w:r>
      <w:r w:rsidRPr="00CB68ED">
        <w:rPr>
          <w:rFonts w:hint="eastAsia"/>
          <w:b/>
          <w:sz w:val="24"/>
        </w:rPr>
        <w:t>）体育教师看操</w:t>
      </w:r>
      <w:r w:rsidRPr="00EF7024">
        <w:rPr>
          <w:rFonts w:hint="eastAsia"/>
          <w:b/>
          <w:sz w:val="24"/>
        </w:rPr>
        <w:t>补贴（含大课间）：</w:t>
      </w:r>
      <w:r>
        <w:rPr>
          <w:sz w:val="24"/>
        </w:rPr>
        <w:t>6</w:t>
      </w:r>
      <w:r w:rsidRPr="00EF7024">
        <w:rPr>
          <w:rFonts w:hint="eastAsia"/>
          <w:sz w:val="24"/>
        </w:rPr>
        <w:t>元</w:t>
      </w:r>
      <w:r w:rsidRPr="00EF7024">
        <w:rPr>
          <w:sz w:val="24"/>
        </w:rPr>
        <w:t>/</w:t>
      </w:r>
      <w:r w:rsidRPr="00EF7024">
        <w:rPr>
          <w:rFonts w:hint="eastAsia"/>
          <w:sz w:val="24"/>
        </w:rPr>
        <w:t>人</w:t>
      </w:r>
      <w:r w:rsidRPr="00EF7024">
        <w:rPr>
          <w:sz w:val="24"/>
        </w:rPr>
        <w:t>•</w:t>
      </w:r>
      <w:r w:rsidRPr="00EF7024">
        <w:rPr>
          <w:rFonts w:hint="eastAsia"/>
          <w:sz w:val="24"/>
        </w:rPr>
        <w:t>次。如同时担任班主任、级长的体育老师，补贴标准减半。</w:t>
      </w:r>
    </w:p>
    <w:p w:rsidR="00F35ED9" w:rsidRDefault="00F35ED9" w:rsidP="007E5D28">
      <w:pPr>
        <w:adjustRightInd w:val="0"/>
        <w:snapToGrid w:val="0"/>
        <w:spacing w:line="360" w:lineRule="auto"/>
        <w:ind w:firstLineChars="176" w:firstLine="31680"/>
        <w:jc w:val="left"/>
        <w:rPr>
          <w:sz w:val="24"/>
        </w:rPr>
      </w:pPr>
      <w:r w:rsidRPr="00EA4B7F">
        <w:rPr>
          <w:rFonts w:hint="eastAsia"/>
          <w:b/>
          <w:sz w:val="24"/>
        </w:rPr>
        <w:t>（</w:t>
      </w:r>
      <w:r w:rsidRPr="00EA4B7F">
        <w:rPr>
          <w:b/>
          <w:sz w:val="24"/>
        </w:rPr>
        <w:t>3</w:t>
      </w:r>
      <w:r w:rsidRPr="00EA4B7F">
        <w:rPr>
          <w:rFonts w:hint="eastAsia"/>
          <w:b/>
          <w:sz w:val="24"/>
        </w:rPr>
        <w:t>）年龄补贴。</w:t>
      </w:r>
      <w:r w:rsidRPr="00EA4B7F">
        <w:rPr>
          <w:rFonts w:hint="eastAsia"/>
          <w:sz w:val="24"/>
        </w:rPr>
        <w:t>教职工中，女满</w:t>
      </w:r>
      <w:r w:rsidRPr="00EA4B7F">
        <w:rPr>
          <w:sz w:val="24"/>
        </w:rPr>
        <w:t>50</w:t>
      </w:r>
      <w:r w:rsidRPr="00EA4B7F">
        <w:rPr>
          <w:rFonts w:hint="eastAsia"/>
          <w:sz w:val="24"/>
        </w:rPr>
        <w:t>岁，男满</w:t>
      </w:r>
      <w:r w:rsidRPr="00EA4B7F">
        <w:rPr>
          <w:sz w:val="24"/>
        </w:rPr>
        <w:t>55</w:t>
      </w:r>
      <w:r w:rsidRPr="00EA4B7F">
        <w:rPr>
          <w:rFonts w:hint="eastAsia"/>
          <w:sz w:val="24"/>
        </w:rPr>
        <w:t>岁，按</w:t>
      </w:r>
      <w:r w:rsidRPr="00EA4B7F">
        <w:rPr>
          <w:sz w:val="24"/>
        </w:rPr>
        <w:t>50</w:t>
      </w:r>
      <w:r w:rsidRPr="00EA4B7F">
        <w:rPr>
          <w:rFonts w:hint="eastAsia"/>
          <w:sz w:val="24"/>
        </w:rPr>
        <w:t>元</w:t>
      </w:r>
      <w:r w:rsidRPr="00EA4B7F">
        <w:rPr>
          <w:sz w:val="24"/>
        </w:rPr>
        <w:t>/</w:t>
      </w:r>
      <w:r w:rsidRPr="00EA4B7F">
        <w:rPr>
          <w:rFonts w:hint="eastAsia"/>
          <w:sz w:val="24"/>
        </w:rPr>
        <w:t>人</w:t>
      </w:r>
      <w:r w:rsidRPr="00EA4B7F">
        <w:rPr>
          <w:sz w:val="24"/>
        </w:rPr>
        <w:t>•</w:t>
      </w:r>
      <w:r w:rsidRPr="00EA4B7F">
        <w:rPr>
          <w:rFonts w:hint="eastAsia"/>
          <w:sz w:val="24"/>
        </w:rPr>
        <w:t>月。</w:t>
      </w:r>
    </w:p>
    <w:p w:rsidR="00F35ED9" w:rsidRDefault="00F35ED9" w:rsidP="007E5D28">
      <w:pPr>
        <w:adjustRightInd w:val="0"/>
        <w:snapToGrid w:val="0"/>
        <w:spacing w:line="360" w:lineRule="auto"/>
        <w:ind w:firstLineChars="177" w:firstLine="31680"/>
        <w:jc w:val="left"/>
        <w:rPr>
          <w:sz w:val="24"/>
        </w:rPr>
      </w:pPr>
      <w:r>
        <w:rPr>
          <w:rFonts w:hint="eastAsia"/>
          <w:sz w:val="24"/>
        </w:rPr>
        <w:t>本部分补贴按学期发放。</w:t>
      </w:r>
    </w:p>
    <w:p w:rsidR="00F35ED9" w:rsidRPr="00EF7024" w:rsidRDefault="00F35ED9" w:rsidP="007E5D28">
      <w:pPr>
        <w:pStyle w:val="2"/>
        <w:ind w:firstLine="31680"/>
      </w:pPr>
      <w:r w:rsidRPr="00EF7024">
        <w:t>2.</w:t>
      </w:r>
      <w:r w:rsidRPr="00EF7024">
        <w:rPr>
          <w:rFonts w:hint="eastAsia"/>
        </w:rPr>
        <w:t>学历津贴</w:t>
      </w:r>
    </w:p>
    <w:p w:rsidR="00F35ED9" w:rsidRDefault="00F35ED9" w:rsidP="007E5D28">
      <w:pPr>
        <w:adjustRightInd w:val="0"/>
        <w:snapToGrid w:val="0"/>
        <w:spacing w:line="360" w:lineRule="auto"/>
        <w:ind w:firstLineChars="177" w:firstLine="31680"/>
        <w:jc w:val="left"/>
        <w:rPr>
          <w:sz w:val="24"/>
        </w:rPr>
      </w:pPr>
      <w:r w:rsidRPr="00044C70">
        <w:rPr>
          <w:rFonts w:hint="eastAsia"/>
          <w:sz w:val="24"/>
        </w:rPr>
        <w:t>研究生：</w:t>
      </w:r>
      <w:r w:rsidRPr="00044C70">
        <w:rPr>
          <w:sz w:val="24"/>
        </w:rPr>
        <w:t>100</w:t>
      </w:r>
      <w:r w:rsidRPr="00044C70">
        <w:rPr>
          <w:rFonts w:hint="eastAsia"/>
          <w:sz w:val="24"/>
        </w:rPr>
        <w:t>元</w:t>
      </w:r>
      <w:r w:rsidRPr="00044C70">
        <w:rPr>
          <w:sz w:val="24"/>
        </w:rPr>
        <w:t>/</w:t>
      </w:r>
      <w:r w:rsidRPr="00044C70">
        <w:rPr>
          <w:rFonts w:hint="eastAsia"/>
          <w:sz w:val="24"/>
        </w:rPr>
        <w:t>月。双师型教师：</w:t>
      </w:r>
      <w:r w:rsidRPr="00044C70">
        <w:rPr>
          <w:sz w:val="24"/>
        </w:rPr>
        <w:t>100</w:t>
      </w:r>
      <w:r w:rsidRPr="00044C70">
        <w:rPr>
          <w:rFonts w:hint="eastAsia"/>
          <w:sz w:val="24"/>
        </w:rPr>
        <w:t>元</w:t>
      </w:r>
      <w:r w:rsidRPr="00044C70">
        <w:rPr>
          <w:sz w:val="24"/>
        </w:rPr>
        <w:t>/</w:t>
      </w:r>
      <w:r w:rsidRPr="00044C70">
        <w:rPr>
          <w:rFonts w:hint="eastAsia"/>
          <w:sz w:val="24"/>
        </w:rPr>
        <w:t>月</w:t>
      </w:r>
      <w:r>
        <w:rPr>
          <w:rFonts w:hint="eastAsia"/>
          <w:sz w:val="24"/>
        </w:rPr>
        <w:t>。</w:t>
      </w:r>
    </w:p>
    <w:p w:rsidR="00F35ED9" w:rsidRPr="00EF7024" w:rsidRDefault="00F35ED9" w:rsidP="007E5D28">
      <w:pPr>
        <w:pStyle w:val="2"/>
        <w:ind w:firstLine="31680"/>
      </w:pPr>
      <w:r w:rsidRPr="00EF7024">
        <w:t>3.</w:t>
      </w:r>
      <w:r w:rsidRPr="00EF7024">
        <w:rPr>
          <w:rFonts w:hint="eastAsia"/>
        </w:rPr>
        <w:t>节日慰问金</w:t>
      </w:r>
    </w:p>
    <w:p w:rsidR="00F35ED9" w:rsidRPr="00310479" w:rsidRDefault="00F35ED9" w:rsidP="007E5D28">
      <w:pPr>
        <w:adjustRightInd w:val="0"/>
        <w:snapToGrid w:val="0"/>
        <w:spacing w:line="360" w:lineRule="auto"/>
        <w:ind w:firstLineChars="177" w:firstLine="31680"/>
        <w:jc w:val="left"/>
        <w:rPr>
          <w:sz w:val="24"/>
        </w:rPr>
      </w:pPr>
      <w:r>
        <w:rPr>
          <w:rFonts w:hint="eastAsia"/>
          <w:color w:val="000000"/>
          <w:sz w:val="24"/>
        </w:rPr>
        <w:t>每年</w:t>
      </w:r>
      <w:r w:rsidRPr="009A783A">
        <w:rPr>
          <w:sz w:val="24"/>
        </w:rPr>
        <w:t>3500</w:t>
      </w:r>
      <w:r>
        <w:rPr>
          <w:rFonts w:hint="eastAsia"/>
          <w:color w:val="000000"/>
          <w:sz w:val="24"/>
        </w:rPr>
        <w:t>元，按月平均发放。</w:t>
      </w:r>
    </w:p>
    <w:p w:rsidR="00F35ED9" w:rsidRPr="00EF7024" w:rsidRDefault="00F35ED9" w:rsidP="007E5D28">
      <w:pPr>
        <w:pStyle w:val="2"/>
        <w:ind w:firstLine="31680"/>
      </w:pPr>
      <w:r w:rsidRPr="00EF7024">
        <w:t>4.</w:t>
      </w:r>
      <w:r w:rsidRPr="00EF7024">
        <w:rPr>
          <w:rFonts w:hint="eastAsia"/>
        </w:rPr>
        <w:t>实训场室兼职管理津贴</w:t>
      </w:r>
    </w:p>
    <w:p w:rsidR="00F35ED9" w:rsidRPr="00EA4B7F" w:rsidRDefault="00F35ED9" w:rsidP="007E5D28">
      <w:pPr>
        <w:adjustRightInd w:val="0"/>
        <w:snapToGrid w:val="0"/>
        <w:spacing w:line="360" w:lineRule="auto"/>
        <w:ind w:firstLineChars="177" w:firstLine="31680"/>
        <w:jc w:val="left"/>
        <w:rPr>
          <w:sz w:val="24"/>
        </w:rPr>
      </w:pPr>
      <w:r w:rsidRPr="00EA4B7F">
        <w:rPr>
          <w:rFonts w:hint="eastAsia"/>
          <w:sz w:val="24"/>
        </w:rPr>
        <w:t>补贴标准：</w:t>
      </w:r>
      <w:r>
        <w:rPr>
          <w:sz w:val="24"/>
        </w:rPr>
        <w:t>80</w:t>
      </w:r>
      <w:r w:rsidRPr="00EA4B7F">
        <w:rPr>
          <w:rFonts w:hint="eastAsia"/>
          <w:sz w:val="24"/>
        </w:rPr>
        <w:t>元</w:t>
      </w:r>
      <w:r w:rsidRPr="00EA4B7F">
        <w:rPr>
          <w:sz w:val="24"/>
        </w:rPr>
        <w:t>/</w:t>
      </w:r>
      <w:r w:rsidRPr="00EA4B7F">
        <w:rPr>
          <w:rFonts w:hint="eastAsia"/>
          <w:sz w:val="24"/>
        </w:rPr>
        <w:t>人</w:t>
      </w:r>
      <w:r w:rsidRPr="00EA4B7F">
        <w:rPr>
          <w:sz w:val="24"/>
        </w:rPr>
        <w:t>•</w:t>
      </w:r>
      <w:r>
        <w:rPr>
          <w:rFonts w:hint="eastAsia"/>
          <w:sz w:val="24"/>
        </w:rPr>
        <w:t>月</w:t>
      </w:r>
      <w:r w:rsidRPr="00EA4B7F">
        <w:rPr>
          <w:rFonts w:hint="eastAsia"/>
          <w:sz w:val="24"/>
        </w:rPr>
        <w:t>（出现维修特殊情况，由学部或处室上报学校，经学校审核后作为加班处理）</w:t>
      </w:r>
      <w:r w:rsidRPr="00310479">
        <w:rPr>
          <w:rFonts w:hint="eastAsia"/>
          <w:sz w:val="24"/>
        </w:rPr>
        <w:t>。</w:t>
      </w:r>
    </w:p>
    <w:p w:rsidR="00F35ED9" w:rsidRDefault="00F35ED9" w:rsidP="007E5D28">
      <w:pPr>
        <w:adjustRightInd w:val="0"/>
        <w:snapToGrid w:val="0"/>
        <w:spacing w:line="360" w:lineRule="auto"/>
        <w:ind w:firstLineChars="177" w:firstLine="31680"/>
        <w:jc w:val="left"/>
        <w:rPr>
          <w:sz w:val="24"/>
        </w:rPr>
      </w:pPr>
      <w:r w:rsidRPr="00EA4B7F">
        <w:rPr>
          <w:rFonts w:hint="eastAsia"/>
          <w:sz w:val="24"/>
        </w:rPr>
        <w:t>如场室管理人员没有做好场室管理相关工作，视为教学事故，处罚标准按照教代会通过的学校教育教学事故处理办法处理。</w:t>
      </w:r>
    </w:p>
    <w:p w:rsidR="00F35ED9" w:rsidRPr="00D805A2" w:rsidRDefault="00F35ED9" w:rsidP="007E5D28">
      <w:pPr>
        <w:pStyle w:val="2"/>
        <w:ind w:firstLine="31680"/>
      </w:pPr>
      <w:r w:rsidRPr="00D805A2">
        <w:t>5.</w:t>
      </w:r>
      <w:r w:rsidRPr="00D805A2">
        <w:rPr>
          <w:rFonts w:hint="eastAsia"/>
        </w:rPr>
        <w:t>特殊津贴</w:t>
      </w:r>
    </w:p>
    <w:p w:rsidR="00F35ED9" w:rsidRPr="00EA4B7F" w:rsidRDefault="00F35ED9" w:rsidP="007E5D28">
      <w:pPr>
        <w:adjustRightInd w:val="0"/>
        <w:snapToGrid w:val="0"/>
        <w:spacing w:line="360" w:lineRule="auto"/>
        <w:ind w:firstLineChars="177" w:firstLine="31680"/>
        <w:jc w:val="left"/>
        <w:rPr>
          <w:sz w:val="24"/>
        </w:rPr>
      </w:pPr>
      <w:r>
        <w:rPr>
          <w:rFonts w:hint="eastAsia"/>
          <w:sz w:val="24"/>
        </w:rPr>
        <w:t>凡获得广州市级以上技术能手的教师，每月发放特殊津贴</w:t>
      </w:r>
      <w:r>
        <w:rPr>
          <w:sz w:val="24"/>
        </w:rPr>
        <w:t>1000</w:t>
      </w:r>
      <w:r>
        <w:rPr>
          <w:rFonts w:hint="eastAsia"/>
          <w:sz w:val="24"/>
        </w:rPr>
        <w:t>元。</w:t>
      </w:r>
    </w:p>
    <w:p w:rsidR="00F35ED9" w:rsidRPr="00EA4B7F" w:rsidRDefault="00F35ED9" w:rsidP="007E5D28">
      <w:pPr>
        <w:pStyle w:val="2"/>
        <w:ind w:firstLine="31680"/>
      </w:pPr>
      <w:r w:rsidRPr="00EA4B7F">
        <w:rPr>
          <w:rFonts w:hint="eastAsia"/>
        </w:rPr>
        <w:t>（四）</w:t>
      </w:r>
      <w:r>
        <w:rPr>
          <w:rFonts w:hint="eastAsia"/>
        </w:rPr>
        <w:t>业绩奖励</w:t>
      </w:r>
      <w:r>
        <w:rPr>
          <w:rFonts w:hint="eastAsia"/>
          <w:color w:val="auto"/>
        </w:rPr>
        <w:t>（占</w:t>
      </w:r>
      <w:r>
        <w:rPr>
          <w:color w:val="auto"/>
        </w:rPr>
        <w:t>5%</w:t>
      </w:r>
      <w:r>
        <w:rPr>
          <w:rFonts w:hint="eastAsia"/>
          <w:color w:val="auto"/>
        </w:rPr>
        <w:t>）</w:t>
      </w:r>
    </w:p>
    <w:p w:rsidR="00F35ED9" w:rsidRPr="00EF7024" w:rsidRDefault="00F35ED9" w:rsidP="007E5D28">
      <w:pPr>
        <w:pStyle w:val="2"/>
        <w:ind w:firstLine="31680"/>
      </w:pPr>
      <w:r w:rsidRPr="00EF7024">
        <w:t>1.</w:t>
      </w:r>
      <w:r w:rsidRPr="00EF7024">
        <w:rPr>
          <w:rFonts w:hint="eastAsia"/>
        </w:rPr>
        <w:t>教育教学业绩奖</w:t>
      </w:r>
    </w:p>
    <w:p w:rsidR="00F35ED9" w:rsidRPr="00EF7024" w:rsidRDefault="00F35ED9" w:rsidP="007E5D28">
      <w:pPr>
        <w:adjustRightInd w:val="0"/>
        <w:snapToGrid w:val="0"/>
        <w:spacing w:line="360" w:lineRule="auto"/>
        <w:ind w:firstLineChars="177" w:firstLine="31680"/>
        <w:jc w:val="left"/>
        <w:rPr>
          <w:sz w:val="24"/>
        </w:rPr>
      </w:pPr>
      <w:r w:rsidRPr="00EF7024">
        <w:rPr>
          <w:rFonts w:hint="eastAsia"/>
          <w:sz w:val="24"/>
        </w:rPr>
        <w:t>具体办法见附件《黄埔职校教育教学业绩奖励办法》、《统测科目奖励办法》和《考证奖励办法》。</w:t>
      </w:r>
    </w:p>
    <w:p w:rsidR="00F35ED9" w:rsidRPr="00EF7024" w:rsidRDefault="00F35ED9" w:rsidP="007E5D28">
      <w:pPr>
        <w:pStyle w:val="2"/>
        <w:ind w:firstLine="31680"/>
      </w:pPr>
      <w:r>
        <w:t>2</w:t>
      </w:r>
      <w:r w:rsidRPr="00EF7024">
        <w:t>.</w:t>
      </w:r>
      <w:r w:rsidRPr="00EF7024">
        <w:rPr>
          <w:rFonts w:hint="eastAsia"/>
        </w:rPr>
        <w:t>校长奖励基金</w:t>
      </w:r>
    </w:p>
    <w:p w:rsidR="00F35ED9" w:rsidRDefault="00F35ED9" w:rsidP="007E5D28">
      <w:pPr>
        <w:adjustRightInd w:val="0"/>
        <w:snapToGrid w:val="0"/>
        <w:spacing w:line="360" w:lineRule="auto"/>
        <w:ind w:firstLineChars="177" w:firstLine="31680"/>
        <w:jc w:val="left"/>
        <w:rPr>
          <w:color w:val="000000"/>
          <w:sz w:val="24"/>
        </w:rPr>
      </w:pPr>
      <w:r w:rsidRPr="00EF7024">
        <w:rPr>
          <w:rFonts w:hint="eastAsia"/>
          <w:sz w:val="24"/>
        </w:rPr>
        <w:t>发放上述</w:t>
      </w:r>
      <w:r w:rsidRPr="009A783A">
        <w:rPr>
          <w:rFonts w:hint="eastAsia"/>
          <w:color w:val="000000"/>
          <w:sz w:val="24"/>
        </w:rPr>
        <w:t>各项</w:t>
      </w:r>
      <w:r w:rsidRPr="00EF7024">
        <w:rPr>
          <w:rFonts w:hint="eastAsia"/>
          <w:sz w:val="24"/>
        </w:rPr>
        <w:t>奖励后的剩余资金用于校长奖励基金。学期末根据各岗位人员本学期的德、勤、绩、能等综合表现考核情况发放，考核办法</w:t>
      </w:r>
      <w:r>
        <w:rPr>
          <w:rFonts w:hint="eastAsia"/>
          <w:sz w:val="24"/>
        </w:rPr>
        <w:t>和发放办法</w:t>
      </w:r>
      <w:r w:rsidRPr="00EF7024">
        <w:rPr>
          <w:rFonts w:hint="eastAsia"/>
          <w:sz w:val="24"/>
        </w:rPr>
        <w:t>由校绩效工资工作</w:t>
      </w:r>
      <w:r w:rsidRPr="00EA4B7F">
        <w:rPr>
          <w:rFonts w:hint="eastAsia"/>
          <w:sz w:val="24"/>
        </w:rPr>
        <w:t>领导小组研究</w:t>
      </w:r>
      <w:r>
        <w:rPr>
          <w:rFonts w:hint="eastAsia"/>
          <w:sz w:val="24"/>
        </w:rPr>
        <w:t>方案后，经全体编外人员投票后通过并实施。</w:t>
      </w:r>
    </w:p>
    <w:p w:rsidR="00F35ED9" w:rsidRPr="00EA4B7F" w:rsidRDefault="00F35ED9" w:rsidP="007E5D28">
      <w:pPr>
        <w:adjustRightInd w:val="0"/>
        <w:snapToGrid w:val="0"/>
        <w:spacing w:line="360" w:lineRule="auto"/>
        <w:ind w:firstLineChars="177" w:firstLine="31680"/>
        <w:jc w:val="left"/>
        <w:rPr>
          <w:color w:val="000000"/>
          <w:sz w:val="24"/>
        </w:rPr>
      </w:pPr>
      <w:r>
        <w:rPr>
          <w:rFonts w:hint="eastAsia"/>
          <w:color w:val="000000"/>
          <w:sz w:val="24"/>
        </w:rPr>
        <w:t>以上奖励以学期发放。</w:t>
      </w:r>
    </w:p>
    <w:p w:rsidR="00F35ED9" w:rsidRPr="0001252D" w:rsidRDefault="00F35ED9" w:rsidP="007E5D28">
      <w:pPr>
        <w:pStyle w:val="Heading1"/>
        <w:ind w:firstLine="31680"/>
      </w:pPr>
      <w:r w:rsidRPr="0001252D">
        <w:rPr>
          <w:rFonts w:hint="eastAsia"/>
        </w:rPr>
        <w:t>六、其他规定</w:t>
      </w:r>
    </w:p>
    <w:p w:rsidR="00F35ED9" w:rsidRPr="0001252D" w:rsidRDefault="00F35ED9" w:rsidP="007E5D28">
      <w:pPr>
        <w:adjustRightInd w:val="0"/>
        <w:snapToGrid w:val="0"/>
        <w:spacing w:line="360" w:lineRule="auto"/>
        <w:ind w:firstLineChars="177" w:firstLine="31680"/>
        <w:jc w:val="left"/>
        <w:rPr>
          <w:sz w:val="24"/>
        </w:rPr>
      </w:pPr>
      <w:r w:rsidRPr="0001252D">
        <w:rPr>
          <w:rFonts w:hint="eastAsia"/>
          <w:sz w:val="24"/>
        </w:rPr>
        <w:t>（一）凡年度考核评为不称职或因行政处分年度考核不定等次的，下年度绩效</w:t>
      </w:r>
      <w:r>
        <w:rPr>
          <w:rFonts w:hint="eastAsia"/>
          <w:sz w:val="24"/>
        </w:rPr>
        <w:t>工资</w:t>
      </w:r>
      <w:r w:rsidRPr="0001252D">
        <w:rPr>
          <w:rFonts w:hint="eastAsia"/>
          <w:sz w:val="24"/>
        </w:rPr>
        <w:t>停发；评为基本称职的，下年度绩效</w:t>
      </w:r>
      <w:r>
        <w:rPr>
          <w:rFonts w:hint="eastAsia"/>
          <w:sz w:val="24"/>
        </w:rPr>
        <w:t>工资</w:t>
      </w:r>
      <w:r w:rsidRPr="0001252D">
        <w:rPr>
          <w:rFonts w:hint="eastAsia"/>
          <w:sz w:val="24"/>
        </w:rPr>
        <w:t>按</w:t>
      </w:r>
      <w:r w:rsidRPr="0001252D">
        <w:rPr>
          <w:sz w:val="24"/>
        </w:rPr>
        <w:t>80%</w:t>
      </w:r>
      <w:r w:rsidRPr="0001252D">
        <w:rPr>
          <w:rFonts w:hint="eastAsia"/>
          <w:sz w:val="24"/>
        </w:rPr>
        <w:t>的标准发放。</w:t>
      </w:r>
    </w:p>
    <w:p w:rsidR="00F35ED9" w:rsidRPr="0001252D" w:rsidRDefault="00F35ED9" w:rsidP="007E5D28">
      <w:pPr>
        <w:adjustRightInd w:val="0"/>
        <w:snapToGrid w:val="0"/>
        <w:spacing w:line="360" w:lineRule="auto"/>
        <w:ind w:firstLineChars="177" w:firstLine="31680"/>
        <w:jc w:val="left"/>
        <w:rPr>
          <w:sz w:val="24"/>
        </w:rPr>
      </w:pPr>
      <w:r w:rsidRPr="0001252D">
        <w:rPr>
          <w:rFonts w:hint="eastAsia"/>
          <w:sz w:val="24"/>
        </w:rPr>
        <w:t>（二）发生教育教学事故的人员扣减的费用在绩效工资中执行（扣减标准见《黄埔职校教育教学事故处理办法》）。</w:t>
      </w:r>
    </w:p>
    <w:p w:rsidR="00F35ED9" w:rsidRPr="0001252D" w:rsidRDefault="00F35ED9" w:rsidP="007E5D28">
      <w:pPr>
        <w:adjustRightInd w:val="0"/>
        <w:snapToGrid w:val="0"/>
        <w:spacing w:line="360" w:lineRule="auto"/>
        <w:ind w:firstLineChars="177" w:firstLine="31680"/>
        <w:jc w:val="left"/>
        <w:rPr>
          <w:sz w:val="24"/>
        </w:rPr>
      </w:pPr>
      <w:r w:rsidRPr="0001252D">
        <w:rPr>
          <w:rFonts w:hint="eastAsia"/>
          <w:sz w:val="24"/>
        </w:rPr>
        <w:t>（三）符合国家规定假期（含计生假等）内的人员，绩效</w:t>
      </w:r>
      <w:r>
        <w:rPr>
          <w:rFonts w:hint="eastAsia"/>
          <w:sz w:val="24"/>
        </w:rPr>
        <w:t>工资</w:t>
      </w:r>
      <w:r w:rsidRPr="0001252D">
        <w:rPr>
          <w:rFonts w:hint="eastAsia"/>
          <w:sz w:val="24"/>
        </w:rPr>
        <w:t>扣除岗位浮动津贴总额后</w:t>
      </w:r>
      <w:r>
        <w:rPr>
          <w:rFonts w:hint="eastAsia"/>
          <w:sz w:val="24"/>
        </w:rPr>
        <w:t>按</w:t>
      </w:r>
      <w:r w:rsidRPr="0001252D">
        <w:rPr>
          <w:rFonts w:hint="eastAsia"/>
          <w:sz w:val="24"/>
        </w:rPr>
        <w:t>人均</w:t>
      </w:r>
      <w:r>
        <w:rPr>
          <w:rFonts w:hint="eastAsia"/>
          <w:sz w:val="24"/>
        </w:rPr>
        <w:t>的</w:t>
      </w:r>
      <w:r w:rsidRPr="0001252D">
        <w:rPr>
          <w:rFonts w:hint="eastAsia"/>
          <w:sz w:val="24"/>
        </w:rPr>
        <w:t>额度全额发放。</w:t>
      </w:r>
    </w:p>
    <w:p w:rsidR="00F35ED9" w:rsidRDefault="00F35ED9" w:rsidP="007E5D28">
      <w:pPr>
        <w:adjustRightInd w:val="0"/>
        <w:snapToGrid w:val="0"/>
        <w:spacing w:line="360" w:lineRule="auto"/>
        <w:ind w:firstLineChars="177" w:firstLine="31680"/>
        <w:jc w:val="left"/>
        <w:rPr>
          <w:sz w:val="24"/>
        </w:rPr>
      </w:pPr>
      <w:r w:rsidRPr="0001252D">
        <w:rPr>
          <w:rFonts w:hint="eastAsia"/>
          <w:sz w:val="24"/>
        </w:rPr>
        <w:t>（四）凡学校安排的各类脱产或半脱产学习（含业务培训）的参训人员，绩效</w:t>
      </w:r>
      <w:r>
        <w:rPr>
          <w:rFonts w:hint="eastAsia"/>
          <w:sz w:val="24"/>
        </w:rPr>
        <w:t>工资</w:t>
      </w:r>
      <w:r w:rsidRPr="0001252D">
        <w:rPr>
          <w:rFonts w:hint="eastAsia"/>
          <w:sz w:val="24"/>
        </w:rPr>
        <w:t>不扣减。</w:t>
      </w:r>
    </w:p>
    <w:p w:rsidR="00F35ED9" w:rsidRPr="0001252D" w:rsidRDefault="00F35ED9" w:rsidP="007E5D28">
      <w:pPr>
        <w:adjustRightInd w:val="0"/>
        <w:snapToGrid w:val="0"/>
        <w:spacing w:line="360" w:lineRule="auto"/>
        <w:ind w:firstLineChars="177" w:firstLine="31680"/>
        <w:jc w:val="left"/>
        <w:rPr>
          <w:sz w:val="24"/>
        </w:rPr>
      </w:pPr>
      <w:r>
        <w:rPr>
          <w:rFonts w:hint="eastAsia"/>
          <w:sz w:val="24"/>
        </w:rPr>
        <w:t>（五）考勤管理按《广州市黄埔职校教职工考勤制度》执行。</w:t>
      </w:r>
    </w:p>
    <w:p w:rsidR="00F35ED9" w:rsidRPr="0001252D" w:rsidRDefault="00F35ED9" w:rsidP="007E5D28">
      <w:pPr>
        <w:adjustRightInd w:val="0"/>
        <w:snapToGrid w:val="0"/>
        <w:spacing w:line="360" w:lineRule="auto"/>
        <w:ind w:firstLineChars="177" w:firstLine="31680"/>
        <w:jc w:val="left"/>
        <w:rPr>
          <w:sz w:val="24"/>
        </w:rPr>
      </w:pPr>
      <w:r w:rsidRPr="0001252D">
        <w:rPr>
          <w:rFonts w:hint="eastAsia"/>
          <w:sz w:val="24"/>
        </w:rPr>
        <w:t>（</w:t>
      </w:r>
      <w:r>
        <w:rPr>
          <w:rFonts w:hint="eastAsia"/>
          <w:sz w:val="24"/>
        </w:rPr>
        <w:t>六</w:t>
      </w:r>
      <w:r w:rsidRPr="0001252D">
        <w:rPr>
          <w:rFonts w:hint="eastAsia"/>
          <w:sz w:val="24"/>
        </w:rPr>
        <w:t>）</w:t>
      </w:r>
      <w:r>
        <w:rPr>
          <w:rFonts w:hint="eastAsia"/>
          <w:sz w:val="24"/>
        </w:rPr>
        <w:t>本方案中未列举的需要扣除</w:t>
      </w:r>
      <w:r w:rsidRPr="0001252D">
        <w:rPr>
          <w:rFonts w:hint="eastAsia"/>
          <w:sz w:val="24"/>
        </w:rPr>
        <w:t>绩效</w:t>
      </w:r>
      <w:r>
        <w:rPr>
          <w:rFonts w:hint="eastAsia"/>
          <w:sz w:val="24"/>
        </w:rPr>
        <w:t>工资</w:t>
      </w:r>
      <w:r w:rsidRPr="0001252D">
        <w:rPr>
          <w:rFonts w:hint="eastAsia"/>
          <w:sz w:val="24"/>
        </w:rPr>
        <w:t>的情况，将依据区、市级文件相关文件处理。</w:t>
      </w:r>
    </w:p>
    <w:p w:rsidR="00F35ED9" w:rsidRPr="0001252D" w:rsidRDefault="00F35ED9" w:rsidP="007E5D28">
      <w:pPr>
        <w:adjustRightInd w:val="0"/>
        <w:snapToGrid w:val="0"/>
        <w:spacing w:line="360" w:lineRule="auto"/>
        <w:ind w:firstLineChars="177" w:firstLine="31680"/>
        <w:jc w:val="left"/>
        <w:rPr>
          <w:sz w:val="24"/>
        </w:rPr>
      </w:pPr>
      <w:r w:rsidRPr="0001252D">
        <w:rPr>
          <w:rFonts w:hint="eastAsia"/>
          <w:sz w:val="24"/>
        </w:rPr>
        <w:t>（</w:t>
      </w:r>
      <w:r>
        <w:rPr>
          <w:rFonts w:hint="eastAsia"/>
          <w:sz w:val="24"/>
        </w:rPr>
        <w:t>七</w:t>
      </w:r>
      <w:r w:rsidRPr="0001252D">
        <w:rPr>
          <w:rFonts w:hint="eastAsia"/>
          <w:sz w:val="24"/>
        </w:rPr>
        <w:t>）具有下列情节之一的，取消发放当月绩效工资。</w:t>
      </w:r>
    </w:p>
    <w:p w:rsidR="00F35ED9" w:rsidRPr="0001252D" w:rsidRDefault="00F35ED9" w:rsidP="007E5D28">
      <w:pPr>
        <w:adjustRightInd w:val="0"/>
        <w:snapToGrid w:val="0"/>
        <w:spacing w:line="360" w:lineRule="auto"/>
        <w:ind w:firstLineChars="177" w:firstLine="31680"/>
        <w:jc w:val="left"/>
        <w:rPr>
          <w:sz w:val="24"/>
        </w:rPr>
      </w:pPr>
      <w:r w:rsidRPr="0001252D">
        <w:rPr>
          <w:sz w:val="24"/>
        </w:rPr>
        <w:t>1.</w:t>
      </w:r>
      <w:r w:rsidRPr="0001252D">
        <w:rPr>
          <w:rFonts w:hint="eastAsia"/>
          <w:sz w:val="24"/>
        </w:rPr>
        <w:t>教职工无正当理由，拒不服从学校工作安排的。</w:t>
      </w:r>
    </w:p>
    <w:p w:rsidR="00F35ED9" w:rsidRPr="0001252D" w:rsidRDefault="00F35ED9" w:rsidP="007E5D28">
      <w:pPr>
        <w:adjustRightInd w:val="0"/>
        <w:snapToGrid w:val="0"/>
        <w:spacing w:line="360" w:lineRule="auto"/>
        <w:ind w:firstLineChars="177" w:firstLine="31680"/>
        <w:jc w:val="left"/>
        <w:rPr>
          <w:sz w:val="24"/>
        </w:rPr>
      </w:pPr>
      <w:r w:rsidRPr="0001252D">
        <w:rPr>
          <w:sz w:val="24"/>
        </w:rPr>
        <w:t>2.</w:t>
      </w:r>
      <w:r w:rsidRPr="0001252D">
        <w:rPr>
          <w:rFonts w:hint="eastAsia"/>
          <w:sz w:val="24"/>
        </w:rPr>
        <w:t>违反《教育部关于</w:t>
      </w:r>
      <w:r w:rsidRPr="0001252D">
        <w:rPr>
          <w:sz w:val="24"/>
        </w:rPr>
        <w:t>&lt;</w:t>
      </w:r>
      <w:r w:rsidRPr="0001252D">
        <w:rPr>
          <w:rFonts w:hint="eastAsia"/>
          <w:sz w:val="24"/>
        </w:rPr>
        <w:t>严禁中小学校和在职中小学教师有偿补课的规定</w:t>
      </w:r>
      <w:r>
        <w:rPr>
          <w:sz w:val="24"/>
        </w:rPr>
        <w:t>&gt;</w:t>
      </w:r>
      <w:r w:rsidRPr="0001252D">
        <w:rPr>
          <w:rFonts w:hint="eastAsia"/>
          <w:sz w:val="24"/>
        </w:rPr>
        <w:t>的通知》（教师【</w:t>
      </w:r>
      <w:r w:rsidRPr="0001252D">
        <w:rPr>
          <w:sz w:val="24"/>
        </w:rPr>
        <w:t>2015</w:t>
      </w:r>
      <w:r w:rsidRPr="0001252D">
        <w:rPr>
          <w:rFonts w:hint="eastAsia"/>
          <w:sz w:val="24"/>
        </w:rPr>
        <w:t>】</w:t>
      </w:r>
      <w:r w:rsidRPr="0001252D">
        <w:rPr>
          <w:sz w:val="24"/>
        </w:rPr>
        <w:t>5</w:t>
      </w:r>
      <w:r w:rsidRPr="0001252D">
        <w:rPr>
          <w:rFonts w:hint="eastAsia"/>
          <w:sz w:val="24"/>
        </w:rPr>
        <w:t>号）规定的人员。</w:t>
      </w:r>
    </w:p>
    <w:p w:rsidR="00F35ED9" w:rsidRPr="0001252D" w:rsidRDefault="00F35ED9" w:rsidP="007E5D28">
      <w:pPr>
        <w:adjustRightInd w:val="0"/>
        <w:snapToGrid w:val="0"/>
        <w:spacing w:line="360" w:lineRule="auto"/>
        <w:ind w:firstLineChars="177" w:firstLine="31680"/>
        <w:jc w:val="left"/>
        <w:rPr>
          <w:sz w:val="24"/>
        </w:rPr>
      </w:pPr>
      <w:r w:rsidRPr="0001252D">
        <w:rPr>
          <w:sz w:val="24"/>
        </w:rPr>
        <w:t>3.</w:t>
      </w:r>
      <w:r w:rsidRPr="0001252D">
        <w:rPr>
          <w:rFonts w:hint="eastAsia"/>
          <w:sz w:val="24"/>
        </w:rPr>
        <w:t>工作过程中因个人原因造成教学或工作事故情节严重的。</w:t>
      </w:r>
    </w:p>
    <w:p w:rsidR="00F35ED9" w:rsidRPr="00EA4B7F" w:rsidRDefault="00F35ED9" w:rsidP="007E5D28">
      <w:pPr>
        <w:adjustRightInd w:val="0"/>
        <w:snapToGrid w:val="0"/>
        <w:spacing w:line="360" w:lineRule="auto"/>
        <w:ind w:firstLineChars="177" w:firstLine="31680"/>
        <w:jc w:val="left"/>
        <w:rPr>
          <w:sz w:val="24"/>
        </w:rPr>
      </w:pPr>
      <w:r w:rsidRPr="0001252D">
        <w:rPr>
          <w:sz w:val="24"/>
        </w:rPr>
        <w:t>4.</w:t>
      </w:r>
      <w:r w:rsidRPr="0001252D">
        <w:rPr>
          <w:rFonts w:hint="eastAsia"/>
          <w:sz w:val="24"/>
        </w:rPr>
        <w:t>其他严重损坏</w:t>
      </w:r>
      <w:r w:rsidRPr="00EA4B7F">
        <w:rPr>
          <w:rFonts w:hint="eastAsia"/>
          <w:sz w:val="24"/>
        </w:rPr>
        <w:t>教育形象和声誉行为的。</w:t>
      </w:r>
    </w:p>
    <w:p w:rsidR="00F35ED9" w:rsidRPr="00EA4B7F" w:rsidRDefault="00F35ED9" w:rsidP="007E5D28">
      <w:pPr>
        <w:adjustRightInd w:val="0"/>
        <w:snapToGrid w:val="0"/>
        <w:spacing w:line="360" w:lineRule="auto"/>
        <w:ind w:firstLineChars="177" w:firstLine="31680"/>
        <w:jc w:val="left"/>
        <w:rPr>
          <w:rFonts w:eastAsia="仿宋_GB2312"/>
          <w:sz w:val="24"/>
        </w:rPr>
      </w:pPr>
      <w:r w:rsidRPr="00EA4B7F">
        <w:rPr>
          <w:sz w:val="24"/>
        </w:rPr>
        <w:t>5</w:t>
      </w:r>
      <w:r>
        <w:rPr>
          <w:sz w:val="24"/>
        </w:rPr>
        <w:t>.</w:t>
      </w:r>
      <w:r w:rsidRPr="00EA4B7F">
        <w:rPr>
          <w:rFonts w:hint="eastAsia"/>
          <w:sz w:val="24"/>
        </w:rPr>
        <w:t>有违法乱纪行为的。</w:t>
      </w:r>
    </w:p>
    <w:p w:rsidR="00F35ED9" w:rsidRPr="00EA4B7F" w:rsidRDefault="00F35ED9" w:rsidP="007E5D28">
      <w:pPr>
        <w:adjustRightInd w:val="0"/>
        <w:snapToGrid w:val="0"/>
        <w:spacing w:line="360" w:lineRule="auto"/>
        <w:ind w:firstLineChars="177" w:firstLine="31680"/>
        <w:jc w:val="left"/>
        <w:rPr>
          <w:sz w:val="24"/>
        </w:rPr>
      </w:pPr>
      <w:r w:rsidRPr="00EA4B7F">
        <w:rPr>
          <w:rFonts w:hint="eastAsia"/>
          <w:sz w:val="24"/>
        </w:rPr>
        <w:t>（</w:t>
      </w:r>
      <w:r>
        <w:rPr>
          <w:rFonts w:hint="eastAsia"/>
          <w:sz w:val="24"/>
        </w:rPr>
        <w:t>七</w:t>
      </w:r>
      <w:r w:rsidRPr="00EA4B7F">
        <w:rPr>
          <w:rFonts w:hint="eastAsia"/>
          <w:sz w:val="24"/>
        </w:rPr>
        <w:t>）本方案经</w:t>
      </w:r>
      <w:r w:rsidRPr="00D15127">
        <w:rPr>
          <w:rFonts w:hint="eastAsia"/>
          <w:sz w:val="24"/>
        </w:rPr>
        <w:t>全体编外人员投票后</w:t>
      </w:r>
      <w:r w:rsidRPr="00EA4B7F">
        <w:rPr>
          <w:rFonts w:hint="eastAsia"/>
          <w:sz w:val="24"/>
        </w:rPr>
        <w:t>通过，并报上级部门批准后执行。</w:t>
      </w:r>
    </w:p>
    <w:p w:rsidR="00F35ED9" w:rsidRDefault="00F35ED9" w:rsidP="007E5D28">
      <w:pPr>
        <w:adjustRightInd w:val="0"/>
        <w:snapToGrid w:val="0"/>
        <w:spacing w:line="360" w:lineRule="auto"/>
        <w:ind w:firstLineChars="177" w:firstLine="31680"/>
        <w:jc w:val="left"/>
        <w:rPr>
          <w:sz w:val="24"/>
        </w:rPr>
      </w:pPr>
      <w:r w:rsidRPr="00EA4B7F">
        <w:rPr>
          <w:rFonts w:hint="eastAsia"/>
          <w:sz w:val="24"/>
        </w:rPr>
        <w:t>（</w:t>
      </w:r>
      <w:r>
        <w:rPr>
          <w:rFonts w:hint="eastAsia"/>
          <w:sz w:val="24"/>
        </w:rPr>
        <w:t>八</w:t>
      </w:r>
      <w:r w:rsidRPr="00EA4B7F">
        <w:rPr>
          <w:rFonts w:hint="eastAsia"/>
          <w:sz w:val="24"/>
        </w:rPr>
        <w:t>）本方案由</w:t>
      </w:r>
      <w:r>
        <w:rPr>
          <w:rFonts w:hint="eastAsia"/>
          <w:sz w:val="24"/>
        </w:rPr>
        <w:t>校绩效工资</w:t>
      </w:r>
      <w:r w:rsidRPr="009C7695">
        <w:rPr>
          <w:rFonts w:hint="eastAsia"/>
          <w:sz w:val="24"/>
        </w:rPr>
        <w:t>工作领导小组</w:t>
      </w:r>
      <w:r w:rsidRPr="00EA4B7F">
        <w:rPr>
          <w:rFonts w:hint="eastAsia"/>
          <w:sz w:val="24"/>
        </w:rPr>
        <w:t>负责解释。</w:t>
      </w:r>
    </w:p>
    <w:p w:rsidR="00F35ED9" w:rsidRPr="0001252D" w:rsidRDefault="00F35ED9" w:rsidP="007E5D28">
      <w:pPr>
        <w:adjustRightInd w:val="0"/>
        <w:snapToGrid w:val="0"/>
        <w:spacing w:beforeLines="150" w:line="360" w:lineRule="auto"/>
        <w:ind w:firstLineChars="176" w:firstLine="31680"/>
        <w:rPr>
          <w:b/>
          <w:sz w:val="24"/>
        </w:rPr>
      </w:pPr>
      <w:r w:rsidRPr="0001252D">
        <w:rPr>
          <w:rFonts w:hint="eastAsia"/>
          <w:b/>
          <w:sz w:val="24"/>
        </w:rPr>
        <w:t>附件：</w:t>
      </w:r>
    </w:p>
    <w:p w:rsidR="00F35ED9" w:rsidRDefault="00F35ED9" w:rsidP="007E5D28">
      <w:pPr>
        <w:adjustRightInd w:val="0"/>
        <w:snapToGrid w:val="0"/>
        <w:spacing w:line="360" w:lineRule="auto"/>
        <w:ind w:firstLineChars="176" w:firstLine="31680"/>
        <w:jc w:val="left"/>
        <w:rPr>
          <w:color w:val="000000"/>
          <w:sz w:val="24"/>
        </w:rPr>
      </w:pPr>
      <w:r>
        <w:rPr>
          <w:rFonts w:hint="eastAsia"/>
          <w:color w:val="000000"/>
          <w:sz w:val="24"/>
        </w:rPr>
        <w:t>附件一：</w:t>
      </w:r>
      <w:r w:rsidRPr="00EA4B7F">
        <w:rPr>
          <w:rFonts w:hint="eastAsia"/>
          <w:color w:val="000000"/>
          <w:sz w:val="24"/>
        </w:rPr>
        <w:t>《黄埔职校教育教学业绩奖励办法》</w:t>
      </w:r>
    </w:p>
    <w:p w:rsidR="00F35ED9" w:rsidRDefault="00F35ED9" w:rsidP="007E5D28">
      <w:pPr>
        <w:adjustRightInd w:val="0"/>
        <w:snapToGrid w:val="0"/>
        <w:spacing w:line="360" w:lineRule="auto"/>
        <w:ind w:firstLineChars="176" w:firstLine="31680"/>
        <w:jc w:val="left"/>
        <w:rPr>
          <w:color w:val="000000"/>
          <w:sz w:val="24"/>
        </w:rPr>
      </w:pPr>
      <w:r>
        <w:rPr>
          <w:rFonts w:hint="eastAsia"/>
          <w:color w:val="000000"/>
          <w:sz w:val="24"/>
        </w:rPr>
        <w:t>附件二：</w:t>
      </w:r>
      <w:r w:rsidRPr="00EA4B7F">
        <w:rPr>
          <w:rFonts w:hint="eastAsia"/>
          <w:color w:val="000000"/>
          <w:sz w:val="24"/>
        </w:rPr>
        <w:t>《统测科目奖励办法》</w:t>
      </w:r>
    </w:p>
    <w:p w:rsidR="00F35ED9" w:rsidRDefault="00F35ED9" w:rsidP="00A50608">
      <w:pPr>
        <w:adjustRightInd w:val="0"/>
        <w:snapToGrid w:val="0"/>
        <w:spacing w:line="360" w:lineRule="auto"/>
        <w:ind w:firstLineChars="176" w:firstLine="31680"/>
        <w:jc w:val="left"/>
        <w:rPr>
          <w:color w:val="000000"/>
          <w:sz w:val="24"/>
        </w:rPr>
      </w:pPr>
      <w:r>
        <w:rPr>
          <w:rFonts w:hint="eastAsia"/>
          <w:color w:val="000000"/>
          <w:sz w:val="24"/>
        </w:rPr>
        <w:t>附件三：《考证奖励办法》</w:t>
      </w:r>
    </w:p>
    <w:p w:rsidR="00F35ED9" w:rsidRDefault="00F35ED9" w:rsidP="00A50608">
      <w:pPr>
        <w:adjustRightInd w:val="0"/>
        <w:snapToGrid w:val="0"/>
        <w:spacing w:line="360" w:lineRule="auto"/>
        <w:ind w:firstLineChars="176" w:firstLine="31680"/>
        <w:jc w:val="left"/>
        <w:rPr>
          <w:color w:val="000000"/>
          <w:sz w:val="24"/>
        </w:rPr>
      </w:pPr>
    </w:p>
    <w:p w:rsidR="00F35ED9" w:rsidRDefault="00F35ED9" w:rsidP="00A50608">
      <w:pPr>
        <w:adjustRightInd w:val="0"/>
        <w:snapToGrid w:val="0"/>
        <w:spacing w:line="360" w:lineRule="auto"/>
        <w:ind w:firstLineChars="176" w:firstLine="31680"/>
        <w:jc w:val="left"/>
        <w:rPr>
          <w:color w:val="000000"/>
          <w:sz w:val="24"/>
        </w:rPr>
      </w:pPr>
    </w:p>
    <w:p w:rsidR="00F35ED9" w:rsidRDefault="00F35ED9" w:rsidP="00A50608">
      <w:pPr>
        <w:adjustRightInd w:val="0"/>
        <w:snapToGrid w:val="0"/>
        <w:spacing w:line="360" w:lineRule="auto"/>
        <w:ind w:firstLineChars="176" w:firstLine="31680"/>
        <w:jc w:val="left"/>
        <w:rPr>
          <w:color w:val="000000"/>
          <w:sz w:val="24"/>
        </w:rPr>
      </w:pPr>
      <w:r>
        <w:rPr>
          <w:color w:val="000000"/>
          <w:sz w:val="24"/>
        </w:rPr>
        <w:t xml:space="preserve">                                           </w:t>
      </w:r>
      <w:r>
        <w:rPr>
          <w:rFonts w:hint="eastAsia"/>
          <w:color w:val="000000"/>
          <w:sz w:val="24"/>
        </w:rPr>
        <w:t>广州市黄埔职业技术学校</w:t>
      </w:r>
    </w:p>
    <w:p w:rsidR="00F35ED9" w:rsidRDefault="00F35ED9" w:rsidP="00A50608">
      <w:pPr>
        <w:adjustRightInd w:val="0"/>
        <w:snapToGrid w:val="0"/>
        <w:spacing w:line="360" w:lineRule="auto"/>
        <w:ind w:firstLineChars="176" w:firstLine="31680"/>
        <w:jc w:val="left"/>
        <w:rPr>
          <w:sz w:val="24"/>
        </w:rPr>
      </w:pPr>
      <w:r>
        <w:rPr>
          <w:color w:val="000000"/>
          <w:sz w:val="24"/>
        </w:rPr>
        <w:t xml:space="preserve">                                                  </w:t>
      </w:r>
      <w:smartTag w:uri="urn:schemas-microsoft-com:office:smarttags" w:element="chsdate">
        <w:smartTagPr>
          <w:attr w:name="IsROCDate" w:val="False"/>
          <w:attr w:name="IsLunarDate" w:val="False"/>
          <w:attr w:name="Day" w:val="13"/>
          <w:attr w:name="Month" w:val="1"/>
          <w:attr w:name="Year" w:val="2016"/>
        </w:smartTagPr>
        <w:r>
          <w:rPr>
            <w:color w:val="000000"/>
            <w:sz w:val="24"/>
          </w:rPr>
          <w:t>2016-01-13</w:t>
        </w:r>
      </w:smartTag>
    </w:p>
    <w:sectPr w:rsidR="00F35ED9" w:rsidSect="008A40CA">
      <w:footerReference w:type="default" r:id="rId13"/>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ED9" w:rsidRDefault="00F35ED9" w:rsidP="00D4015B">
      <w:r>
        <w:separator/>
      </w:r>
    </w:p>
  </w:endnote>
  <w:endnote w:type="continuationSeparator" w:id="0">
    <w:p w:rsidR="00F35ED9" w:rsidRDefault="00F35ED9" w:rsidP="00D401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altName w:val="宋体"/>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ED9" w:rsidRDefault="00F35ED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ED9" w:rsidRDefault="00F35ED9" w:rsidP="008A40CA">
    <w:pPr>
      <w:pStyle w:val="Footer"/>
      <w:jc w:val="center"/>
    </w:pPr>
    <w:fldSimple w:instr=" PAGE   \* MERGEFORMAT ">
      <w:r w:rsidRPr="00491304">
        <w:rPr>
          <w:noProof/>
          <w:lang w:val="zh-CN"/>
        </w:rPr>
        <w:t>1</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ED9" w:rsidRDefault="00F35ED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ED9" w:rsidRDefault="00F35ED9" w:rsidP="008A40CA">
    <w:pPr>
      <w:pStyle w:val="Footer"/>
      <w:jc w:val="center"/>
    </w:pPr>
    <w:fldSimple w:instr=" PAGE   \* MERGEFORMAT ">
      <w:r w:rsidRPr="00491304">
        <w:rPr>
          <w:noProof/>
          <w:lang w:val="zh-CN"/>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ED9" w:rsidRDefault="00F35ED9" w:rsidP="00D4015B">
      <w:r>
        <w:separator/>
      </w:r>
    </w:p>
  </w:footnote>
  <w:footnote w:type="continuationSeparator" w:id="0">
    <w:p w:rsidR="00F35ED9" w:rsidRDefault="00F35ED9" w:rsidP="00D401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ED9" w:rsidRDefault="00F35ED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ED9" w:rsidRPr="00925EC8" w:rsidRDefault="00F35ED9" w:rsidP="008A40CA">
    <w:pPr>
      <w:pStyle w:val="Header"/>
    </w:pPr>
    <w:r>
      <w:rPr>
        <w:rFonts w:hint="eastAsia"/>
      </w:rPr>
      <w:t>广州市黄埔职业技术学校绩效工资分配方案（编外人员）</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ED9" w:rsidRDefault="00F35ED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F27FD2"/>
    <w:multiLevelType w:val="singleLevel"/>
    <w:tmpl w:val="54F27FD2"/>
    <w:lvl w:ilvl="0">
      <w:start w:val="1"/>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3C62"/>
    <w:rsid w:val="00000BFC"/>
    <w:rsid w:val="000024B9"/>
    <w:rsid w:val="0001252D"/>
    <w:rsid w:val="000234BB"/>
    <w:rsid w:val="00026DE1"/>
    <w:rsid w:val="000310B2"/>
    <w:rsid w:val="00032B67"/>
    <w:rsid w:val="000341D3"/>
    <w:rsid w:val="00042B50"/>
    <w:rsid w:val="00044C70"/>
    <w:rsid w:val="00046202"/>
    <w:rsid w:val="00046F9B"/>
    <w:rsid w:val="00060E56"/>
    <w:rsid w:val="0006215F"/>
    <w:rsid w:val="00064714"/>
    <w:rsid w:val="000718C6"/>
    <w:rsid w:val="00074003"/>
    <w:rsid w:val="00080569"/>
    <w:rsid w:val="00083442"/>
    <w:rsid w:val="000C39D5"/>
    <w:rsid w:val="000C61CE"/>
    <w:rsid w:val="000C6AD0"/>
    <w:rsid w:val="000F3965"/>
    <w:rsid w:val="00102249"/>
    <w:rsid w:val="00121F2B"/>
    <w:rsid w:val="001227F8"/>
    <w:rsid w:val="00125DA8"/>
    <w:rsid w:val="001300BC"/>
    <w:rsid w:val="00130146"/>
    <w:rsid w:val="0013464A"/>
    <w:rsid w:val="00155473"/>
    <w:rsid w:val="00160B42"/>
    <w:rsid w:val="00184EA1"/>
    <w:rsid w:val="001A4933"/>
    <w:rsid w:val="001B26FE"/>
    <w:rsid w:val="001B2D17"/>
    <w:rsid w:val="001D1D6E"/>
    <w:rsid w:val="001D629E"/>
    <w:rsid w:val="001D7439"/>
    <w:rsid w:val="001E6416"/>
    <w:rsid w:val="001E7A7D"/>
    <w:rsid w:val="001F0824"/>
    <w:rsid w:val="001F0E45"/>
    <w:rsid w:val="001F1C50"/>
    <w:rsid w:val="001F3B89"/>
    <w:rsid w:val="001F48D1"/>
    <w:rsid w:val="002019F8"/>
    <w:rsid w:val="00203E6E"/>
    <w:rsid w:val="00214CCF"/>
    <w:rsid w:val="002152DA"/>
    <w:rsid w:val="00216B7F"/>
    <w:rsid w:val="00227DBF"/>
    <w:rsid w:val="00237076"/>
    <w:rsid w:val="0024088F"/>
    <w:rsid w:val="00263A70"/>
    <w:rsid w:val="00275DF6"/>
    <w:rsid w:val="00283694"/>
    <w:rsid w:val="00286D01"/>
    <w:rsid w:val="00291BB6"/>
    <w:rsid w:val="00295766"/>
    <w:rsid w:val="002A6FE4"/>
    <w:rsid w:val="002C27DB"/>
    <w:rsid w:val="002D12F5"/>
    <w:rsid w:val="002E1B8D"/>
    <w:rsid w:val="002F2DC2"/>
    <w:rsid w:val="002F4AA9"/>
    <w:rsid w:val="002F4AD2"/>
    <w:rsid w:val="002F7498"/>
    <w:rsid w:val="00304993"/>
    <w:rsid w:val="003063BA"/>
    <w:rsid w:val="00310479"/>
    <w:rsid w:val="00310CA5"/>
    <w:rsid w:val="003148DD"/>
    <w:rsid w:val="00321AB1"/>
    <w:rsid w:val="00324A17"/>
    <w:rsid w:val="0033731E"/>
    <w:rsid w:val="0035482E"/>
    <w:rsid w:val="00364EC8"/>
    <w:rsid w:val="00366DF9"/>
    <w:rsid w:val="003673E1"/>
    <w:rsid w:val="0037379E"/>
    <w:rsid w:val="00383BA2"/>
    <w:rsid w:val="00397666"/>
    <w:rsid w:val="00397819"/>
    <w:rsid w:val="003A5680"/>
    <w:rsid w:val="003C0267"/>
    <w:rsid w:val="003D4F90"/>
    <w:rsid w:val="003E0A64"/>
    <w:rsid w:val="003E3DE0"/>
    <w:rsid w:val="003F4AD6"/>
    <w:rsid w:val="003F57BC"/>
    <w:rsid w:val="004121A2"/>
    <w:rsid w:val="00413C92"/>
    <w:rsid w:val="00416210"/>
    <w:rsid w:val="00417BA0"/>
    <w:rsid w:val="00422503"/>
    <w:rsid w:val="00422DF7"/>
    <w:rsid w:val="00435338"/>
    <w:rsid w:val="00435D3E"/>
    <w:rsid w:val="0045256E"/>
    <w:rsid w:val="004608EC"/>
    <w:rsid w:val="00463EA0"/>
    <w:rsid w:val="0047136E"/>
    <w:rsid w:val="004761D5"/>
    <w:rsid w:val="00481D2E"/>
    <w:rsid w:val="0048592B"/>
    <w:rsid w:val="00486942"/>
    <w:rsid w:val="00491304"/>
    <w:rsid w:val="004A3067"/>
    <w:rsid w:val="004B0E8A"/>
    <w:rsid w:val="004D5348"/>
    <w:rsid w:val="004F183D"/>
    <w:rsid w:val="004F3582"/>
    <w:rsid w:val="00502AC7"/>
    <w:rsid w:val="00520CD5"/>
    <w:rsid w:val="0052455D"/>
    <w:rsid w:val="00527A0C"/>
    <w:rsid w:val="005358FC"/>
    <w:rsid w:val="00542A2A"/>
    <w:rsid w:val="005439B4"/>
    <w:rsid w:val="005458B9"/>
    <w:rsid w:val="00546F0C"/>
    <w:rsid w:val="00550C8B"/>
    <w:rsid w:val="0056490B"/>
    <w:rsid w:val="00571F2F"/>
    <w:rsid w:val="00581CC4"/>
    <w:rsid w:val="0058258F"/>
    <w:rsid w:val="0059103A"/>
    <w:rsid w:val="005D5CED"/>
    <w:rsid w:val="005F1E31"/>
    <w:rsid w:val="005F4166"/>
    <w:rsid w:val="0060179C"/>
    <w:rsid w:val="006101E7"/>
    <w:rsid w:val="00612F6E"/>
    <w:rsid w:val="006457F6"/>
    <w:rsid w:val="006522C3"/>
    <w:rsid w:val="00670931"/>
    <w:rsid w:val="00680B1E"/>
    <w:rsid w:val="0068129E"/>
    <w:rsid w:val="006A49DF"/>
    <w:rsid w:val="006B58D0"/>
    <w:rsid w:val="006C3794"/>
    <w:rsid w:val="006D3DC9"/>
    <w:rsid w:val="006D4ABF"/>
    <w:rsid w:val="006E5501"/>
    <w:rsid w:val="006E6B05"/>
    <w:rsid w:val="006F18E6"/>
    <w:rsid w:val="006F3A58"/>
    <w:rsid w:val="006F42DC"/>
    <w:rsid w:val="00711665"/>
    <w:rsid w:val="0072361A"/>
    <w:rsid w:val="00725127"/>
    <w:rsid w:val="00737ED6"/>
    <w:rsid w:val="00760E85"/>
    <w:rsid w:val="00762322"/>
    <w:rsid w:val="00770AB1"/>
    <w:rsid w:val="0077388D"/>
    <w:rsid w:val="007837AC"/>
    <w:rsid w:val="0079555D"/>
    <w:rsid w:val="007B4A74"/>
    <w:rsid w:val="007B5EDF"/>
    <w:rsid w:val="007B6CCF"/>
    <w:rsid w:val="007B70F2"/>
    <w:rsid w:val="007C05B9"/>
    <w:rsid w:val="007C4134"/>
    <w:rsid w:val="007E0DA0"/>
    <w:rsid w:val="007E4646"/>
    <w:rsid w:val="007E5D28"/>
    <w:rsid w:val="0082513A"/>
    <w:rsid w:val="008265A6"/>
    <w:rsid w:val="00830FDB"/>
    <w:rsid w:val="00831A85"/>
    <w:rsid w:val="00833D57"/>
    <w:rsid w:val="008413B3"/>
    <w:rsid w:val="00843C53"/>
    <w:rsid w:val="0084516A"/>
    <w:rsid w:val="00864DBA"/>
    <w:rsid w:val="00866E12"/>
    <w:rsid w:val="00881004"/>
    <w:rsid w:val="00884F3A"/>
    <w:rsid w:val="0088727E"/>
    <w:rsid w:val="008905B9"/>
    <w:rsid w:val="008A21A7"/>
    <w:rsid w:val="008A2223"/>
    <w:rsid w:val="008A2740"/>
    <w:rsid w:val="008A40CA"/>
    <w:rsid w:val="008B514B"/>
    <w:rsid w:val="008B549B"/>
    <w:rsid w:val="008C7ACB"/>
    <w:rsid w:val="008D1B34"/>
    <w:rsid w:val="008F1410"/>
    <w:rsid w:val="008F1C51"/>
    <w:rsid w:val="008F290C"/>
    <w:rsid w:val="008F44AE"/>
    <w:rsid w:val="008F6E62"/>
    <w:rsid w:val="00910EE2"/>
    <w:rsid w:val="0091745C"/>
    <w:rsid w:val="00925D8C"/>
    <w:rsid w:val="00925EC8"/>
    <w:rsid w:val="0093118B"/>
    <w:rsid w:val="009353CE"/>
    <w:rsid w:val="00943F2E"/>
    <w:rsid w:val="009462B5"/>
    <w:rsid w:val="009551D8"/>
    <w:rsid w:val="0096198E"/>
    <w:rsid w:val="00977F64"/>
    <w:rsid w:val="009831F1"/>
    <w:rsid w:val="009855E0"/>
    <w:rsid w:val="00991E5C"/>
    <w:rsid w:val="00993BF1"/>
    <w:rsid w:val="009A0D28"/>
    <w:rsid w:val="009A1975"/>
    <w:rsid w:val="009A783A"/>
    <w:rsid w:val="009B7029"/>
    <w:rsid w:val="009C0645"/>
    <w:rsid w:val="009C7695"/>
    <w:rsid w:val="009D17F9"/>
    <w:rsid w:val="009E1FAC"/>
    <w:rsid w:val="009E4C18"/>
    <w:rsid w:val="009F1476"/>
    <w:rsid w:val="009F69E4"/>
    <w:rsid w:val="009F752F"/>
    <w:rsid w:val="009F7893"/>
    <w:rsid w:val="00A009B9"/>
    <w:rsid w:val="00A04A8F"/>
    <w:rsid w:val="00A07F83"/>
    <w:rsid w:val="00A1336B"/>
    <w:rsid w:val="00A14217"/>
    <w:rsid w:val="00A143F4"/>
    <w:rsid w:val="00A2515F"/>
    <w:rsid w:val="00A30FD5"/>
    <w:rsid w:val="00A33095"/>
    <w:rsid w:val="00A3607F"/>
    <w:rsid w:val="00A371F4"/>
    <w:rsid w:val="00A41D2B"/>
    <w:rsid w:val="00A50608"/>
    <w:rsid w:val="00A56684"/>
    <w:rsid w:val="00A6042B"/>
    <w:rsid w:val="00A631B2"/>
    <w:rsid w:val="00A64F70"/>
    <w:rsid w:val="00A66C80"/>
    <w:rsid w:val="00A77805"/>
    <w:rsid w:val="00A7788B"/>
    <w:rsid w:val="00A90AF9"/>
    <w:rsid w:val="00A92F0A"/>
    <w:rsid w:val="00A941EB"/>
    <w:rsid w:val="00A95BF3"/>
    <w:rsid w:val="00A97D75"/>
    <w:rsid w:val="00AA4A05"/>
    <w:rsid w:val="00AB189A"/>
    <w:rsid w:val="00AB7B9D"/>
    <w:rsid w:val="00AD106D"/>
    <w:rsid w:val="00AD1D72"/>
    <w:rsid w:val="00AE5284"/>
    <w:rsid w:val="00AF5840"/>
    <w:rsid w:val="00B2220E"/>
    <w:rsid w:val="00B25550"/>
    <w:rsid w:val="00B3058B"/>
    <w:rsid w:val="00B32E7D"/>
    <w:rsid w:val="00B35034"/>
    <w:rsid w:val="00B36021"/>
    <w:rsid w:val="00B447A5"/>
    <w:rsid w:val="00B52011"/>
    <w:rsid w:val="00B533AC"/>
    <w:rsid w:val="00B57AC5"/>
    <w:rsid w:val="00B6758D"/>
    <w:rsid w:val="00B72DF3"/>
    <w:rsid w:val="00B84B00"/>
    <w:rsid w:val="00B92480"/>
    <w:rsid w:val="00B9278B"/>
    <w:rsid w:val="00BA0519"/>
    <w:rsid w:val="00BA308E"/>
    <w:rsid w:val="00BA7183"/>
    <w:rsid w:val="00BA7AA6"/>
    <w:rsid w:val="00BB0681"/>
    <w:rsid w:val="00BB3B1F"/>
    <w:rsid w:val="00BC1229"/>
    <w:rsid w:val="00BC2D41"/>
    <w:rsid w:val="00BE647E"/>
    <w:rsid w:val="00BF089E"/>
    <w:rsid w:val="00C0078A"/>
    <w:rsid w:val="00C0675C"/>
    <w:rsid w:val="00C246DA"/>
    <w:rsid w:val="00C610EB"/>
    <w:rsid w:val="00C749ED"/>
    <w:rsid w:val="00C77EBA"/>
    <w:rsid w:val="00C81098"/>
    <w:rsid w:val="00C811B2"/>
    <w:rsid w:val="00C9177B"/>
    <w:rsid w:val="00C96455"/>
    <w:rsid w:val="00C96F9E"/>
    <w:rsid w:val="00CA4A5B"/>
    <w:rsid w:val="00CA5932"/>
    <w:rsid w:val="00CB3601"/>
    <w:rsid w:val="00CB68D6"/>
    <w:rsid w:val="00CB68ED"/>
    <w:rsid w:val="00CC3F6B"/>
    <w:rsid w:val="00CC4FB0"/>
    <w:rsid w:val="00CC7838"/>
    <w:rsid w:val="00CE1CC7"/>
    <w:rsid w:val="00CF1BCB"/>
    <w:rsid w:val="00CF2FCA"/>
    <w:rsid w:val="00CF2FCF"/>
    <w:rsid w:val="00D14AB4"/>
    <w:rsid w:val="00D15127"/>
    <w:rsid w:val="00D16DF5"/>
    <w:rsid w:val="00D200CA"/>
    <w:rsid w:val="00D22C12"/>
    <w:rsid w:val="00D2515C"/>
    <w:rsid w:val="00D30F22"/>
    <w:rsid w:val="00D4015B"/>
    <w:rsid w:val="00D51BB9"/>
    <w:rsid w:val="00D529F5"/>
    <w:rsid w:val="00D562EC"/>
    <w:rsid w:val="00D573FC"/>
    <w:rsid w:val="00D7001E"/>
    <w:rsid w:val="00D75464"/>
    <w:rsid w:val="00D805A2"/>
    <w:rsid w:val="00D810AF"/>
    <w:rsid w:val="00DB3B13"/>
    <w:rsid w:val="00DB3E52"/>
    <w:rsid w:val="00DB7CD8"/>
    <w:rsid w:val="00DC5CC0"/>
    <w:rsid w:val="00DD1EE6"/>
    <w:rsid w:val="00DD4EDA"/>
    <w:rsid w:val="00DD56D5"/>
    <w:rsid w:val="00DD6F1F"/>
    <w:rsid w:val="00DE10BD"/>
    <w:rsid w:val="00DE5B0C"/>
    <w:rsid w:val="00DF03A9"/>
    <w:rsid w:val="00DF38E5"/>
    <w:rsid w:val="00DF592D"/>
    <w:rsid w:val="00E02B5B"/>
    <w:rsid w:val="00E226B5"/>
    <w:rsid w:val="00E25D3E"/>
    <w:rsid w:val="00E26FE9"/>
    <w:rsid w:val="00E32412"/>
    <w:rsid w:val="00E326F4"/>
    <w:rsid w:val="00E417E6"/>
    <w:rsid w:val="00E50B29"/>
    <w:rsid w:val="00E638CE"/>
    <w:rsid w:val="00E63D37"/>
    <w:rsid w:val="00E722B0"/>
    <w:rsid w:val="00E82D29"/>
    <w:rsid w:val="00E8429C"/>
    <w:rsid w:val="00E8533F"/>
    <w:rsid w:val="00E91727"/>
    <w:rsid w:val="00E93153"/>
    <w:rsid w:val="00E93F04"/>
    <w:rsid w:val="00E960D2"/>
    <w:rsid w:val="00EA4392"/>
    <w:rsid w:val="00EA4B7F"/>
    <w:rsid w:val="00EB4224"/>
    <w:rsid w:val="00EB57D1"/>
    <w:rsid w:val="00EB595C"/>
    <w:rsid w:val="00EB6359"/>
    <w:rsid w:val="00EC5FD8"/>
    <w:rsid w:val="00ED6C26"/>
    <w:rsid w:val="00EE5E07"/>
    <w:rsid w:val="00EF6ACE"/>
    <w:rsid w:val="00EF7024"/>
    <w:rsid w:val="00F07042"/>
    <w:rsid w:val="00F16646"/>
    <w:rsid w:val="00F307DA"/>
    <w:rsid w:val="00F33C62"/>
    <w:rsid w:val="00F35ED9"/>
    <w:rsid w:val="00F40E70"/>
    <w:rsid w:val="00F4100C"/>
    <w:rsid w:val="00F450F5"/>
    <w:rsid w:val="00F45806"/>
    <w:rsid w:val="00F4718D"/>
    <w:rsid w:val="00F53A8C"/>
    <w:rsid w:val="00F63AF5"/>
    <w:rsid w:val="00F66E33"/>
    <w:rsid w:val="00F8295B"/>
    <w:rsid w:val="00F867E7"/>
    <w:rsid w:val="00F86D4C"/>
    <w:rsid w:val="00F8725C"/>
    <w:rsid w:val="00F90141"/>
    <w:rsid w:val="00F9360D"/>
    <w:rsid w:val="00F9767C"/>
    <w:rsid w:val="00FA33BB"/>
    <w:rsid w:val="00FA49E8"/>
    <w:rsid w:val="00FB107F"/>
    <w:rsid w:val="00FC7741"/>
    <w:rsid w:val="00FD4D1D"/>
    <w:rsid w:val="00FF12C3"/>
    <w:rsid w:val="00FF64B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C62"/>
    <w:pPr>
      <w:widowControl w:val="0"/>
      <w:jc w:val="both"/>
    </w:pPr>
    <w:rPr>
      <w:rFonts w:ascii="Times New Roman" w:hAnsi="Times New Roman"/>
      <w:szCs w:val="24"/>
    </w:rPr>
  </w:style>
  <w:style w:type="paragraph" w:styleId="Heading1">
    <w:name w:val="heading 1"/>
    <w:basedOn w:val="Normal"/>
    <w:next w:val="Normal"/>
    <w:link w:val="Heading1Char"/>
    <w:autoRedefine/>
    <w:uiPriority w:val="99"/>
    <w:qFormat/>
    <w:rsid w:val="00DD4EDA"/>
    <w:pPr>
      <w:keepNext/>
      <w:keepLines/>
      <w:spacing w:before="240" w:after="240" w:line="360" w:lineRule="auto"/>
      <w:ind w:firstLineChars="133" w:firstLine="426"/>
      <w:outlineLvl w:val="0"/>
    </w:pPr>
    <w:rPr>
      <w:rFonts w:eastAsia="微软雅黑"/>
      <w:b/>
      <w:bCs/>
      <w:color w:val="000000"/>
      <w:kern w:val="44"/>
      <w:sz w:val="32"/>
      <w:szCs w:val="44"/>
    </w:rPr>
  </w:style>
  <w:style w:type="paragraph" w:styleId="Heading2">
    <w:name w:val="heading 2"/>
    <w:basedOn w:val="Normal"/>
    <w:next w:val="Normal"/>
    <w:link w:val="Heading2Char"/>
    <w:uiPriority w:val="99"/>
    <w:qFormat/>
    <w:rsid w:val="00F33C62"/>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9"/>
    <w:qFormat/>
    <w:rsid w:val="00F33C62"/>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D4EDA"/>
    <w:rPr>
      <w:rFonts w:ascii="Times New Roman" w:eastAsia="微软雅黑" w:hAnsi="Times New Roman" w:cs="Times New Roman"/>
      <w:b/>
      <w:bCs/>
      <w:color w:val="000000"/>
      <w:kern w:val="44"/>
      <w:sz w:val="44"/>
      <w:szCs w:val="44"/>
    </w:rPr>
  </w:style>
  <w:style w:type="character" w:customStyle="1" w:styleId="Heading2Char">
    <w:name w:val="Heading 2 Char"/>
    <w:basedOn w:val="DefaultParagraphFont"/>
    <w:link w:val="Heading2"/>
    <w:uiPriority w:val="99"/>
    <w:semiHidden/>
    <w:locked/>
    <w:rsid w:val="00F33C62"/>
    <w:rPr>
      <w:rFonts w:ascii="Cambria" w:eastAsia="宋体" w:hAnsi="Cambria" w:cs="Times New Roman"/>
      <w:b/>
      <w:bCs/>
      <w:sz w:val="32"/>
      <w:szCs w:val="32"/>
    </w:rPr>
  </w:style>
  <w:style w:type="character" w:customStyle="1" w:styleId="Heading3Char">
    <w:name w:val="Heading 3 Char"/>
    <w:basedOn w:val="DefaultParagraphFont"/>
    <w:link w:val="Heading3"/>
    <w:uiPriority w:val="99"/>
    <w:locked/>
    <w:rsid w:val="00F33C62"/>
    <w:rPr>
      <w:rFonts w:ascii="Times New Roman" w:eastAsia="宋体" w:hAnsi="Times New Roman" w:cs="Times New Roman"/>
      <w:b/>
      <w:bCs/>
      <w:sz w:val="32"/>
      <w:szCs w:val="32"/>
    </w:rPr>
  </w:style>
  <w:style w:type="paragraph" w:customStyle="1" w:styleId="2">
    <w:name w:val="标题2"/>
    <w:basedOn w:val="Heading2"/>
    <w:autoRedefine/>
    <w:uiPriority w:val="99"/>
    <w:rsid w:val="00DD4EDA"/>
    <w:pPr>
      <w:spacing w:before="240" w:after="240" w:line="360" w:lineRule="auto"/>
      <w:ind w:firstLineChars="142" w:firstLine="426"/>
    </w:pPr>
    <w:rPr>
      <w:rFonts w:eastAsia="微软雅黑"/>
      <w:color w:val="000000"/>
      <w:sz w:val="30"/>
    </w:rPr>
  </w:style>
  <w:style w:type="paragraph" w:styleId="Header">
    <w:name w:val="header"/>
    <w:basedOn w:val="Normal"/>
    <w:link w:val="HeaderChar"/>
    <w:uiPriority w:val="99"/>
    <w:rsid w:val="00F33C6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33C62"/>
    <w:rPr>
      <w:rFonts w:ascii="Times New Roman" w:eastAsia="宋体" w:hAnsi="Times New Roman" w:cs="Times New Roman"/>
      <w:sz w:val="18"/>
      <w:szCs w:val="18"/>
    </w:rPr>
  </w:style>
  <w:style w:type="paragraph" w:styleId="Footer">
    <w:name w:val="footer"/>
    <w:basedOn w:val="Normal"/>
    <w:link w:val="FooterChar"/>
    <w:uiPriority w:val="99"/>
    <w:rsid w:val="00F33C6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33C62"/>
    <w:rPr>
      <w:rFonts w:ascii="Times New Roman" w:eastAsia="宋体" w:hAnsi="Times New Roman" w:cs="Times New Roman"/>
      <w:sz w:val="18"/>
      <w:szCs w:val="18"/>
    </w:rPr>
  </w:style>
  <w:style w:type="table" w:styleId="TableGrid">
    <w:name w:val="Table Grid"/>
    <w:basedOn w:val="TableNormal"/>
    <w:uiPriority w:val="99"/>
    <w:rsid w:val="00F33C62"/>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F33C62"/>
    <w:rPr>
      <w:rFonts w:ascii="宋体"/>
      <w:sz w:val="18"/>
      <w:szCs w:val="18"/>
    </w:rPr>
  </w:style>
  <w:style w:type="character" w:customStyle="1" w:styleId="DocumentMapChar">
    <w:name w:val="Document Map Char"/>
    <w:basedOn w:val="DefaultParagraphFont"/>
    <w:link w:val="DocumentMap"/>
    <w:uiPriority w:val="99"/>
    <w:semiHidden/>
    <w:locked/>
    <w:rsid w:val="00F33C62"/>
    <w:rPr>
      <w:rFonts w:ascii="宋体" w:eastAsia="宋体" w:hAnsi="Times New Roman" w:cs="Times New Roman"/>
      <w:sz w:val="18"/>
      <w:szCs w:val="18"/>
    </w:rPr>
  </w:style>
  <w:style w:type="paragraph" w:styleId="BalloonText">
    <w:name w:val="Balloon Text"/>
    <w:basedOn w:val="Normal"/>
    <w:link w:val="BalloonTextChar"/>
    <w:uiPriority w:val="99"/>
    <w:semiHidden/>
    <w:rsid w:val="00527A0C"/>
    <w:rPr>
      <w:sz w:val="18"/>
      <w:szCs w:val="18"/>
    </w:rPr>
  </w:style>
  <w:style w:type="character" w:customStyle="1" w:styleId="BalloonTextChar">
    <w:name w:val="Balloon Text Char"/>
    <w:basedOn w:val="DefaultParagraphFont"/>
    <w:link w:val="BalloonText"/>
    <w:uiPriority w:val="99"/>
    <w:semiHidden/>
    <w:locked/>
    <w:rsid w:val="00527A0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142991874">
      <w:marLeft w:val="0"/>
      <w:marRight w:val="0"/>
      <w:marTop w:val="0"/>
      <w:marBottom w:val="0"/>
      <w:divBdr>
        <w:top w:val="none" w:sz="0" w:space="0" w:color="auto"/>
        <w:left w:val="none" w:sz="0" w:space="0" w:color="auto"/>
        <w:bottom w:val="none" w:sz="0" w:space="0" w:color="auto"/>
        <w:right w:val="none" w:sz="0" w:space="0" w:color="auto"/>
      </w:divBdr>
    </w:div>
    <w:div w:id="2142991875">
      <w:marLeft w:val="0"/>
      <w:marRight w:val="0"/>
      <w:marTop w:val="0"/>
      <w:marBottom w:val="0"/>
      <w:divBdr>
        <w:top w:val="none" w:sz="0" w:space="0" w:color="auto"/>
        <w:left w:val="none" w:sz="0" w:space="0" w:color="auto"/>
        <w:bottom w:val="none" w:sz="0" w:space="0" w:color="auto"/>
        <w:right w:val="none" w:sz="0" w:space="0" w:color="auto"/>
      </w:divBdr>
    </w:div>
    <w:div w:id="2142991876">
      <w:marLeft w:val="0"/>
      <w:marRight w:val="0"/>
      <w:marTop w:val="0"/>
      <w:marBottom w:val="0"/>
      <w:divBdr>
        <w:top w:val="none" w:sz="0" w:space="0" w:color="auto"/>
        <w:left w:val="none" w:sz="0" w:space="0" w:color="auto"/>
        <w:bottom w:val="none" w:sz="0" w:space="0" w:color="auto"/>
        <w:right w:val="none" w:sz="0" w:space="0" w:color="auto"/>
      </w:divBdr>
    </w:div>
    <w:div w:id="21429918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TotalTime>
  <Pages>8</Pages>
  <Words>573</Words>
  <Characters>3272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广州市黄埔职业技术学校</dc:title>
  <dc:subject/>
  <dc:creator>admin</dc:creator>
  <cp:keywords/>
  <dc:description/>
  <cp:lastModifiedBy>微软用户</cp:lastModifiedBy>
  <cp:revision>27</cp:revision>
  <cp:lastPrinted>2016-01-11T07:32:00Z</cp:lastPrinted>
  <dcterms:created xsi:type="dcterms:W3CDTF">2016-01-11T08:11:00Z</dcterms:created>
  <dcterms:modified xsi:type="dcterms:W3CDTF">2016-01-13T02:30:00Z</dcterms:modified>
</cp:coreProperties>
</file>